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8D3629" w14:textId="77777777" w:rsidR="00F43246" w:rsidRDefault="004F2665">
      <w:pPr>
        <w:jc w:val="center"/>
        <w:rPr>
          <w:rFonts w:ascii="Times New Roman" w:eastAsia="Times New Roman" w:hAnsi="Times New Roman" w:cs="Times New Roman"/>
          <w:sz w:val="48"/>
          <w:szCs w:val="48"/>
        </w:rPr>
      </w:pPr>
      <w:r>
        <w:rPr>
          <w:rFonts w:ascii="Times New Roman" w:eastAsia="Times New Roman" w:hAnsi="Times New Roman" w:cs="Times New Roman"/>
          <w:b/>
          <w:noProof/>
          <w:sz w:val="32"/>
          <w:szCs w:val="32"/>
        </w:rPr>
        <w:drawing>
          <wp:inline distT="0" distB="0" distL="0" distR="0" wp14:anchorId="2D31DBB4" wp14:editId="6CC645D4">
            <wp:extent cx="3876675" cy="3857625"/>
            <wp:effectExtent l="0" t="0" r="0" b="0"/>
            <wp:docPr id="3" name="image1.jpg" descr="C:\Users\Gibbitty\Desktop\SGA.jpg"/>
            <wp:cNvGraphicFramePr/>
            <a:graphic xmlns:a="http://schemas.openxmlformats.org/drawingml/2006/main">
              <a:graphicData uri="http://schemas.openxmlformats.org/drawingml/2006/picture">
                <pic:pic xmlns:pic="http://schemas.openxmlformats.org/drawingml/2006/picture">
                  <pic:nvPicPr>
                    <pic:cNvPr id="0" name="image1.jpg" descr="C:\Users\Gibbitty\Desktop\SGA.jpg"/>
                    <pic:cNvPicPr preferRelativeResize="0"/>
                  </pic:nvPicPr>
                  <pic:blipFill>
                    <a:blip r:embed="rId8"/>
                    <a:srcRect/>
                    <a:stretch>
                      <a:fillRect/>
                    </a:stretch>
                  </pic:blipFill>
                  <pic:spPr>
                    <a:xfrm>
                      <a:off x="0" y="0"/>
                      <a:ext cx="3876675" cy="3857625"/>
                    </a:xfrm>
                    <a:prstGeom prst="rect">
                      <a:avLst/>
                    </a:prstGeom>
                    <a:ln/>
                  </pic:spPr>
                </pic:pic>
              </a:graphicData>
            </a:graphic>
          </wp:inline>
        </w:drawing>
      </w:r>
    </w:p>
    <w:p w14:paraId="5C63BC0D" w14:textId="77777777" w:rsidR="00F43246" w:rsidRDefault="00F43246">
      <w:pPr>
        <w:jc w:val="center"/>
        <w:rPr>
          <w:rFonts w:ascii="Times New Roman" w:eastAsia="Times New Roman" w:hAnsi="Times New Roman" w:cs="Times New Roman"/>
          <w:sz w:val="48"/>
          <w:szCs w:val="48"/>
        </w:rPr>
      </w:pPr>
    </w:p>
    <w:p w14:paraId="793233FB" w14:textId="77777777" w:rsidR="00F43246" w:rsidRDefault="00F43246">
      <w:pPr>
        <w:jc w:val="center"/>
        <w:rPr>
          <w:rFonts w:ascii="Times New Roman" w:eastAsia="Times New Roman" w:hAnsi="Times New Roman" w:cs="Times New Roman"/>
          <w:sz w:val="48"/>
          <w:szCs w:val="48"/>
        </w:rPr>
      </w:pPr>
    </w:p>
    <w:p w14:paraId="16012EA7" w14:textId="77777777" w:rsidR="00F43246" w:rsidRDefault="004F2665">
      <w:pPr>
        <w:jc w:val="center"/>
        <w:rPr>
          <w:rFonts w:ascii="Times New Roman" w:eastAsia="Times New Roman" w:hAnsi="Times New Roman" w:cs="Times New Roman"/>
          <w:sz w:val="48"/>
          <w:szCs w:val="48"/>
        </w:rPr>
      </w:pPr>
      <w:r>
        <w:rPr>
          <w:rFonts w:ascii="Times New Roman" w:eastAsia="Times New Roman" w:hAnsi="Times New Roman" w:cs="Times New Roman"/>
          <w:sz w:val="48"/>
          <w:szCs w:val="48"/>
        </w:rPr>
        <w:t>Mansfield University of Pennsylvania</w:t>
      </w:r>
    </w:p>
    <w:p w14:paraId="466789EB" w14:textId="77777777" w:rsidR="00F43246" w:rsidRDefault="004F2665">
      <w:pPr>
        <w:jc w:val="center"/>
        <w:rPr>
          <w:rFonts w:ascii="Times New Roman" w:eastAsia="Times New Roman" w:hAnsi="Times New Roman" w:cs="Times New Roman"/>
          <w:sz w:val="48"/>
          <w:szCs w:val="48"/>
        </w:rPr>
      </w:pPr>
      <w:r>
        <w:rPr>
          <w:rFonts w:ascii="Times New Roman" w:eastAsia="Times New Roman" w:hAnsi="Times New Roman" w:cs="Times New Roman"/>
          <w:sz w:val="48"/>
          <w:szCs w:val="48"/>
        </w:rPr>
        <w:t>Student Government Association’s</w:t>
      </w:r>
    </w:p>
    <w:p w14:paraId="0D22E0A1" w14:textId="77777777" w:rsidR="00F43246" w:rsidRDefault="004F2665">
      <w:pPr>
        <w:jc w:val="center"/>
        <w:rPr>
          <w:rFonts w:ascii="Times New Roman" w:eastAsia="Times New Roman" w:hAnsi="Times New Roman" w:cs="Times New Roman"/>
          <w:sz w:val="48"/>
          <w:szCs w:val="48"/>
        </w:rPr>
      </w:pPr>
      <w:r>
        <w:rPr>
          <w:rFonts w:ascii="Times New Roman" w:eastAsia="Times New Roman" w:hAnsi="Times New Roman" w:cs="Times New Roman"/>
          <w:sz w:val="48"/>
          <w:szCs w:val="48"/>
        </w:rPr>
        <w:t>Committee on Finance</w:t>
      </w:r>
    </w:p>
    <w:p w14:paraId="0E103551" w14:textId="77777777" w:rsidR="00F43246" w:rsidRDefault="004F2665">
      <w:pPr>
        <w:jc w:val="center"/>
        <w:rPr>
          <w:rFonts w:ascii="Times New Roman" w:eastAsia="Times New Roman" w:hAnsi="Times New Roman" w:cs="Times New Roman"/>
          <w:sz w:val="48"/>
          <w:szCs w:val="48"/>
        </w:rPr>
        <w:sectPr w:rsidR="00F43246">
          <w:footerReference w:type="default" r:id="rId9"/>
          <w:pgSz w:w="12240" w:h="15840"/>
          <w:pgMar w:top="1440" w:right="1440" w:bottom="1440" w:left="1440" w:header="720" w:footer="720" w:gutter="0"/>
          <w:pgNumType w:start="0"/>
          <w:cols w:space="720"/>
          <w:titlePg/>
        </w:sectPr>
      </w:pPr>
      <w:r>
        <w:rPr>
          <w:rFonts w:ascii="Times New Roman" w:eastAsia="Times New Roman" w:hAnsi="Times New Roman" w:cs="Times New Roman"/>
          <w:sz w:val="48"/>
          <w:szCs w:val="48"/>
        </w:rPr>
        <w:t>Bylaws</w:t>
      </w:r>
    </w:p>
    <w:p w14:paraId="1EDA1A14" w14:textId="77777777" w:rsidR="00F43246" w:rsidRDefault="004F2665">
      <w:pPr>
        <w:pStyle w:val="Heading1"/>
        <w:spacing w:before="0"/>
        <w:rPr>
          <w:rFonts w:ascii="Helvetica Neue" w:eastAsia="Helvetica Neue" w:hAnsi="Helvetica Neue" w:cs="Helvetica Neue"/>
          <w:color w:val="A6192E"/>
        </w:rPr>
      </w:pPr>
      <w:r>
        <w:rPr>
          <w:rFonts w:ascii="Times New Roman" w:eastAsia="Times New Roman" w:hAnsi="Times New Roman" w:cs="Times New Roman"/>
          <w:color w:val="000000"/>
          <w:sz w:val="28"/>
          <w:szCs w:val="28"/>
        </w:rPr>
        <w:lastRenderedPageBreak/>
        <w:t xml:space="preserve">Table of </w:t>
      </w:r>
      <w:sdt>
        <w:sdtPr>
          <w:tag w:val="goog_rdk_0"/>
          <w:id w:val="408900326"/>
        </w:sdtPr>
        <w:sdtEndPr/>
        <w:sdtContent/>
      </w:sdt>
      <w:r>
        <w:rPr>
          <w:rFonts w:ascii="Times New Roman" w:eastAsia="Times New Roman" w:hAnsi="Times New Roman" w:cs="Times New Roman"/>
          <w:color w:val="000000"/>
          <w:sz w:val="28"/>
          <w:szCs w:val="28"/>
        </w:rPr>
        <w:t>Contents</w:t>
      </w:r>
    </w:p>
    <w:p w14:paraId="302726D7" w14:textId="77777777" w:rsidR="00F43246" w:rsidRDefault="004F2665">
      <w:pPr>
        <w:spacing w:line="276" w:lineRule="auto"/>
        <w:rPr>
          <w:rFonts w:ascii="Times New Roman" w:eastAsia="Times New Roman" w:hAnsi="Times New Roman" w:cs="Times New Roman"/>
        </w:rPr>
      </w:pPr>
      <w:r>
        <w:rPr>
          <w:rFonts w:ascii="Times New Roman" w:eastAsia="Times New Roman" w:hAnsi="Times New Roman" w:cs="Times New Roman"/>
        </w:rPr>
        <w:t>Article I. Purpose</w:t>
      </w:r>
    </w:p>
    <w:p w14:paraId="6909DB12" w14:textId="77777777" w:rsidR="00F43246" w:rsidRDefault="004F2665">
      <w:pPr>
        <w:spacing w:line="276" w:lineRule="auto"/>
        <w:ind w:left="720"/>
        <w:rPr>
          <w:rFonts w:ascii="Times New Roman" w:eastAsia="Times New Roman" w:hAnsi="Times New Roman" w:cs="Times New Roman"/>
        </w:rPr>
      </w:pPr>
      <w:r>
        <w:rPr>
          <w:rFonts w:ascii="Times New Roman" w:eastAsia="Times New Roman" w:hAnsi="Times New Roman" w:cs="Times New Roman"/>
        </w:rPr>
        <w:t>Section 1: The Function of the Committee on Finance</w:t>
      </w:r>
    </w:p>
    <w:p w14:paraId="3A2640FE" w14:textId="77777777" w:rsidR="00F43246" w:rsidRDefault="004F2665">
      <w:pPr>
        <w:spacing w:line="276" w:lineRule="auto"/>
        <w:ind w:left="720"/>
        <w:rPr>
          <w:rFonts w:ascii="Times New Roman" w:eastAsia="Times New Roman" w:hAnsi="Times New Roman" w:cs="Times New Roman"/>
        </w:rPr>
      </w:pPr>
      <w:r>
        <w:rPr>
          <w:rFonts w:ascii="Times New Roman" w:eastAsia="Times New Roman" w:hAnsi="Times New Roman" w:cs="Times New Roman"/>
        </w:rPr>
        <w:t>Section 2: Committee Activities</w:t>
      </w:r>
    </w:p>
    <w:p w14:paraId="689828FD" w14:textId="77777777" w:rsidR="00F43246" w:rsidRDefault="004F2665">
      <w:pPr>
        <w:spacing w:line="276" w:lineRule="auto"/>
        <w:rPr>
          <w:rFonts w:ascii="Times New Roman" w:eastAsia="Times New Roman" w:hAnsi="Times New Roman" w:cs="Times New Roman"/>
        </w:rPr>
      </w:pPr>
      <w:r>
        <w:rPr>
          <w:rFonts w:ascii="Times New Roman" w:eastAsia="Times New Roman" w:hAnsi="Times New Roman" w:cs="Times New Roman"/>
        </w:rPr>
        <w:t>Article II. Membership</w:t>
      </w:r>
    </w:p>
    <w:p w14:paraId="30694E26" w14:textId="77777777" w:rsidR="00F43246" w:rsidRDefault="004F2665">
      <w:pPr>
        <w:spacing w:line="276" w:lineRule="auto"/>
        <w:ind w:left="720"/>
        <w:rPr>
          <w:rFonts w:ascii="Times New Roman" w:eastAsia="Times New Roman" w:hAnsi="Times New Roman" w:cs="Times New Roman"/>
        </w:rPr>
      </w:pPr>
      <w:r>
        <w:rPr>
          <w:rFonts w:ascii="Times New Roman" w:eastAsia="Times New Roman" w:hAnsi="Times New Roman" w:cs="Times New Roman"/>
        </w:rPr>
        <w:t>Section 1: Structure</w:t>
      </w:r>
    </w:p>
    <w:p w14:paraId="52E7D248" w14:textId="77777777" w:rsidR="00F43246" w:rsidRDefault="004F2665">
      <w:pPr>
        <w:spacing w:line="276" w:lineRule="auto"/>
        <w:ind w:left="720"/>
        <w:rPr>
          <w:rFonts w:ascii="Times New Roman" w:eastAsia="Times New Roman" w:hAnsi="Times New Roman" w:cs="Times New Roman"/>
        </w:rPr>
      </w:pPr>
      <w:r>
        <w:rPr>
          <w:rFonts w:ascii="Times New Roman" w:eastAsia="Times New Roman" w:hAnsi="Times New Roman" w:cs="Times New Roman"/>
        </w:rPr>
        <w:t>Section 2: Executive Officers</w:t>
      </w:r>
    </w:p>
    <w:p w14:paraId="227B0321" w14:textId="77777777" w:rsidR="00F43246" w:rsidRDefault="004F2665">
      <w:pPr>
        <w:spacing w:line="276" w:lineRule="auto"/>
        <w:ind w:left="720"/>
        <w:rPr>
          <w:rFonts w:ascii="Times New Roman" w:eastAsia="Times New Roman" w:hAnsi="Times New Roman" w:cs="Times New Roman"/>
        </w:rPr>
      </w:pPr>
      <w:r>
        <w:rPr>
          <w:rFonts w:ascii="Times New Roman" w:eastAsia="Times New Roman" w:hAnsi="Times New Roman" w:cs="Times New Roman"/>
        </w:rPr>
        <w:t>Section 3: Requirements for Members</w:t>
      </w:r>
    </w:p>
    <w:p w14:paraId="6433BCD6" w14:textId="77777777" w:rsidR="00F43246" w:rsidRDefault="004F2665">
      <w:pPr>
        <w:spacing w:line="276" w:lineRule="auto"/>
        <w:ind w:left="720"/>
        <w:rPr>
          <w:rFonts w:ascii="Times New Roman" w:eastAsia="Times New Roman" w:hAnsi="Times New Roman" w:cs="Times New Roman"/>
        </w:rPr>
      </w:pPr>
      <w:r>
        <w:rPr>
          <w:rFonts w:ascii="Times New Roman" w:eastAsia="Times New Roman" w:hAnsi="Times New Roman" w:cs="Times New Roman"/>
        </w:rPr>
        <w:t>Section 4: Advisors to the Committee</w:t>
      </w:r>
    </w:p>
    <w:p w14:paraId="2FE05242" w14:textId="77777777" w:rsidR="00F43246" w:rsidRDefault="004F2665">
      <w:pPr>
        <w:spacing w:line="276" w:lineRule="auto"/>
        <w:ind w:left="720"/>
        <w:rPr>
          <w:rFonts w:ascii="Times New Roman" w:eastAsia="Times New Roman" w:hAnsi="Times New Roman" w:cs="Times New Roman"/>
        </w:rPr>
      </w:pPr>
      <w:r>
        <w:rPr>
          <w:rFonts w:ascii="Times New Roman" w:eastAsia="Times New Roman" w:hAnsi="Times New Roman" w:cs="Times New Roman"/>
        </w:rPr>
        <w:t>Section 5: Duties of Officers</w:t>
      </w:r>
    </w:p>
    <w:p w14:paraId="4BC072C3" w14:textId="77777777" w:rsidR="00F43246" w:rsidRDefault="004F2665">
      <w:pPr>
        <w:spacing w:line="276" w:lineRule="auto"/>
        <w:ind w:left="720"/>
        <w:rPr>
          <w:rFonts w:ascii="Times New Roman" w:eastAsia="Times New Roman" w:hAnsi="Times New Roman" w:cs="Times New Roman"/>
        </w:rPr>
      </w:pPr>
      <w:r>
        <w:rPr>
          <w:rFonts w:ascii="Times New Roman" w:eastAsia="Times New Roman" w:hAnsi="Times New Roman" w:cs="Times New Roman"/>
        </w:rPr>
        <w:t>Section 6: Duties of Voting Members</w:t>
      </w:r>
    </w:p>
    <w:p w14:paraId="30FF72F0" w14:textId="77777777" w:rsidR="00F43246" w:rsidRDefault="004F2665">
      <w:pPr>
        <w:spacing w:line="276" w:lineRule="auto"/>
        <w:ind w:left="720"/>
        <w:rPr>
          <w:rFonts w:ascii="Times New Roman" w:eastAsia="Times New Roman" w:hAnsi="Times New Roman" w:cs="Times New Roman"/>
        </w:rPr>
      </w:pPr>
      <w:r>
        <w:rPr>
          <w:rFonts w:ascii="Times New Roman" w:eastAsia="Times New Roman" w:hAnsi="Times New Roman" w:cs="Times New Roman"/>
        </w:rPr>
        <w:t>Section 7: Attendance</w:t>
      </w:r>
    </w:p>
    <w:p w14:paraId="52E941B2" w14:textId="77777777" w:rsidR="00F43246" w:rsidRDefault="004F2665">
      <w:pPr>
        <w:spacing w:line="276" w:lineRule="auto"/>
        <w:ind w:left="720"/>
        <w:rPr>
          <w:rFonts w:ascii="Times New Roman" w:eastAsia="Times New Roman" w:hAnsi="Times New Roman" w:cs="Times New Roman"/>
        </w:rPr>
      </w:pPr>
      <w:r>
        <w:rPr>
          <w:rFonts w:ascii="Times New Roman" w:eastAsia="Times New Roman" w:hAnsi="Times New Roman" w:cs="Times New Roman"/>
        </w:rPr>
        <w:t>Section 8: Voting Eligibility</w:t>
      </w:r>
    </w:p>
    <w:p w14:paraId="598A21B4" w14:textId="77777777" w:rsidR="00F43246" w:rsidRDefault="004F2665">
      <w:pPr>
        <w:spacing w:line="276" w:lineRule="auto"/>
        <w:ind w:left="720"/>
        <w:rPr>
          <w:rFonts w:ascii="Times New Roman" w:eastAsia="Times New Roman" w:hAnsi="Times New Roman" w:cs="Times New Roman"/>
        </w:rPr>
      </w:pPr>
      <w:r>
        <w:rPr>
          <w:rFonts w:ascii="Times New Roman" w:eastAsia="Times New Roman" w:hAnsi="Times New Roman" w:cs="Times New Roman"/>
        </w:rPr>
        <w:t>Section 9: Application Process</w:t>
      </w:r>
    </w:p>
    <w:p w14:paraId="233BE0A4" w14:textId="77777777" w:rsidR="00F43246" w:rsidRDefault="004F2665">
      <w:pPr>
        <w:spacing w:line="276" w:lineRule="auto"/>
        <w:rPr>
          <w:rFonts w:ascii="Times New Roman" w:eastAsia="Times New Roman" w:hAnsi="Times New Roman" w:cs="Times New Roman"/>
        </w:rPr>
      </w:pPr>
      <w:r>
        <w:rPr>
          <w:rFonts w:ascii="Times New Roman" w:eastAsia="Times New Roman" w:hAnsi="Times New Roman" w:cs="Times New Roman"/>
        </w:rPr>
        <w:t>Article III. Committee Structure</w:t>
      </w:r>
    </w:p>
    <w:p w14:paraId="4B25BCC8" w14:textId="77777777" w:rsidR="00F43246" w:rsidRDefault="004F2665">
      <w:pPr>
        <w:spacing w:line="276" w:lineRule="auto"/>
        <w:ind w:left="720"/>
        <w:rPr>
          <w:rFonts w:ascii="Times New Roman" w:eastAsia="Times New Roman" w:hAnsi="Times New Roman" w:cs="Times New Roman"/>
        </w:rPr>
      </w:pPr>
      <w:r>
        <w:rPr>
          <w:rFonts w:ascii="Times New Roman" w:eastAsia="Times New Roman" w:hAnsi="Times New Roman" w:cs="Times New Roman"/>
        </w:rPr>
        <w:t>Section 1: Meetings</w:t>
      </w:r>
    </w:p>
    <w:p w14:paraId="01C83042" w14:textId="77777777" w:rsidR="00F43246" w:rsidRDefault="004F2665">
      <w:pPr>
        <w:spacing w:line="276" w:lineRule="auto"/>
        <w:ind w:left="720"/>
        <w:rPr>
          <w:rFonts w:ascii="Times New Roman" w:eastAsia="Times New Roman" w:hAnsi="Times New Roman" w:cs="Times New Roman"/>
        </w:rPr>
      </w:pPr>
      <w:r>
        <w:rPr>
          <w:rFonts w:ascii="Times New Roman" w:eastAsia="Times New Roman" w:hAnsi="Times New Roman" w:cs="Times New Roman"/>
        </w:rPr>
        <w:t>Section 2: Quorum</w:t>
      </w:r>
    </w:p>
    <w:p w14:paraId="77F00128" w14:textId="77777777" w:rsidR="00F43246" w:rsidRDefault="004F2665">
      <w:pPr>
        <w:spacing w:line="276" w:lineRule="auto"/>
        <w:rPr>
          <w:rFonts w:ascii="Times New Roman" w:eastAsia="Times New Roman" w:hAnsi="Times New Roman" w:cs="Times New Roman"/>
        </w:rPr>
      </w:pPr>
      <w:r>
        <w:rPr>
          <w:rFonts w:ascii="Times New Roman" w:eastAsia="Times New Roman" w:hAnsi="Times New Roman" w:cs="Times New Roman"/>
        </w:rPr>
        <w:t>Article IV. Payment of Student Activity Fees</w:t>
      </w:r>
    </w:p>
    <w:p w14:paraId="4D6949AD" w14:textId="2741A737" w:rsidR="00F43246" w:rsidRDefault="004F2665">
      <w:pPr>
        <w:spacing w:line="276" w:lineRule="auto"/>
        <w:ind w:left="720"/>
        <w:rPr>
          <w:rFonts w:ascii="Times New Roman" w:eastAsia="Times New Roman" w:hAnsi="Times New Roman" w:cs="Times New Roman"/>
        </w:rPr>
      </w:pPr>
      <w:r>
        <w:rPr>
          <w:rFonts w:ascii="Times New Roman" w:eastAsia="Times New Roman" w:hAnsi="Times New Roman" w:cs="Times New Roman"/>
        </w:rPr>
        <w:t>Section 1: Regulations</w:t>
      </w:r>
    </w:p>
    <w:p w14:paraId="1CB8A4A1" w14:textId="4C13BC9F" w:rsidR="009468F3" w:rsidRDefault="009468F3" w:rsidP="009468F3">
      <w:pPr>
        <w:spacing w:line="276" w:lineRule="auto"/>
        <w:rPr>
          <w:rFonts w:ascii="Times New Roman" w:eastAsia="Times New Roman" w:hAnsi="Times New Roman" w:cs="Times New Roman"/>
        </w:rPr>
      </w:pPr>
      <w:r>
        <w:rPr>
          <w:rFonts w:ascii="Times New Roman" w:eastAsia="Times New Roman" w:hAnsi="Times New Roman" w:cs="Times New Roman"/>
        </w:rPr>
        <w:t>Article V. Pandemic Response</w:t>
      </w:r>
    </w:p>
    <w:p w14:paraId="2C37F734" w14:textId="2465677E" w:rsidR="009468F3" w:rsidRDefault="009468F3" w:rsidP="009468F3">
      <w:pPr>
        <w:spacing w:line="276" w:lineRule="auto"/>
        <w:rPr>
          <w:rFonts w:ascii="Times New Roman" w:eastAsia="Times New Roman" w:hAnsi="Times New Roman" w:cs="Times New Roman"/>
        </w:rPr>
      </w:pPr>
      <w:r>
        <w:rPr>
          <w:rFonts w:ascii="Times New Roman" w:eastAsia="Times New Roman" w:hAnsi="Times New Roman" w:cs="Times New Roman"/>
        </w:rPr>
        <w:tab/>
        <w:t>Section 1:</w:t>
      </w:r>
      <w:r w:rsidRPr="009468F3">
        <w:rPr>
          <w:rFonts w:ascii="Times New Roman" w:hAnsi="Times New Roman" w:cs="Times New Roman"/>
        </w:rPr>
        <w:t xml:space="preserve"> </w:t>
      </w:r>
      <w:r>
        <w:rPr>
          <w:rFonts w:ascii="Times New Roman" w:hAnsi="Times New Roman" w:cs="Times New Roman"/>
        </w:rPr>
        <w:t>Pandemic Revisions of Current Standing By-Laws.</w:t>
      </w:r>
    </w:p>
    <w:p w14:paraId="5B3C6336" w14:textId="0309BA6D" w:rsidR="00F43246" w:rsidRDefault="004F2665">
      <w:pPr>
        <w:spacing w:line="276" w:lineRule="auto"/>
        <w:rPr>
          <w:rFonts w:ascii="Times New Roman" w:eastAsia="Times New Roman" w:hAnsi="Times New Roman" w:cs="Times New Roman"/>
        </w:rPr>
      </w:pPr>
      <w:r>
        <w:rPr>
          <w:rFonts w:ascii="Times New Roman" w:eastAsia="Times New Roman" w:hAnsi="Times New Roman" w:cs="Times New Roman"/>
        </w:rPr>
        <w:t>Article V</w:t>
      </w:r>
      <w:r w:rsidR="009468F3">
        <w:rPr>
          <w:rFonts w:ascii="Times New Roman" w:eastAsia="Times New Roman" w:hAnsi="Times New Roman" w:cs="Times New Roman"/>
        </w:rPr>
        <w:t>I</w:t>
      </w:r>
      <w:r>
        <w:rPr>
          <w:rFonts w:ascii="Times New Roman" w:eastAsia="Times New Roman" w:hAnsi="Times New Roman" w:cs="Times New Roman"/>
        </w:rPr>
        <w:t>. Procedures for Amending the COF Bylaws</w:t>
      </w:r>
    </w:p>
    <w:p w14:paraId="36B70800" w14:textId="77777777" w:rsidR="00F43246" w:rsidRDefault="004F2665">
      <w:pPr>
        <w:spacing w:line="276" w:lineRule="auto"/>
        <w:ind w:left="720"/>
        <w:rPr>
          <w:rFonts w:ascii="Times New Roman" w:eastAsia="Times New Roman" w:hAnsi="Times New Roman" w:cs="Times New Roman"/>
          <w:sz w:val="32"/>
          <w:szCs w:val="32"/>
          <w:u w:val="single"/>
        </w:rPr>
      </w:pPr>
      <w:r>
        <w:rPr>
          <w:rFonts w:ascii="Times New Roman" w:eastAsia="Times New Roman" w:hAnsi="Times New Roman" w:cs="Times New Roman"/>
        </w:rPr>
        <w:t>Section 1: Amendment Protocols</w:t>
      </w:r>
    </w:p>
    <w:p w14:paraId="26BACBBB" w14:textId="77777777" w:rsidR="00F43246" w:rsidRDefault="004F2665">
      <w:pPr>
        <w:jc w:val="center"/>
        <w:rPr>
          <w:rFonts w:ascii="Times New Roman" w:eastAsia="Times New Roman" w:hAnsi="Times New Roman" w:cs="Times New Roman"/>
          <w:sz w:val="32"/>
          <w:szCs w:val="32"/>
          <w:u w:val="single"/>
        </w:rPr>
      </w:pPr>
      <w:r>
        <w:br w:type="page"/>
      </w:r>
    </w:p>
    <w:p w14:paraId="672695B4" w14:textId="77777777" w:rsidR="00F43246" w:rsidRDefault="004F2665">
      <w:pPr>
        <w:pStyle w:val="Heading1"/>
        <w:spacing w:before="0"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Article I. Purpose</w:t>
      </w:r>
    </w:p>
    <w:p w14:paraId="4E4A1340" w14:textId="77777777" w:rsidR="00F43246" w:rsidRDefault="004F2665">
      <w:pPr>
        <w:pStyle w:val="Heading3"/>
        <w:spacing w:before="0" w:line="276" w:lineRule="auto"/>
        <w:rPr>
          <w:rFonts w:ascii="Times New Roman" w:eastAsia="Times New Roman" w:hAnsi="Times New Roman" w:cs="Times New Roman"/>
          <w:b w:val="0"/>
          <w:color w:val="000000"/>
        </w:rPr>
      </w:pPr>
      <w:r>
        <w:rPr>
          <w:rFonts w:ascii="Times New Roman" w:eastAsia="Times New Roman" w:hAnsi="Times New Roman" w:cs="Times New Roman"/>
          <w:color w:val="000000"/>
        </w:rPr>
        <w:t>Section 1:</w:t>
      </w:r>
      <w:r>
        <w:rPr>
          <w:rFonts w:ascii="Times New Roman" w:eastAsia="Times New Roman" w:hAnsi="Times New Roman" w:cs="Times New Roman"/>
          <w:b w:val="0"/>
          <w:color w:val="000000"/>
        </w:rPr>
        <w:t xml:space="preserve"> The Function of the Committee on Finance.</w:t>
      </w:r>
    </w:p>
    <w:p w14:paraId="0AD15791" w14:textId="77777777" w:rsidR="00F43246" w:rsidRDefault="004F2665">
      <w:pPr>
        <w:numPr>
          <w:ilvl w:val="0"/>
          <w:numId w:val="1"/>
        </w:numPr>
        <w:pBdr>
          <w:top w:val="nil"/>
          <w:left w:val="nil"/>
          <w:bottom w:val="nil"/>
          <w:right w:val="nil"/>
          <w:between w:val="nil"/>
        </w:pBd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To be a student committee, under the </w:t>
      </w:r>
      <w:r>
        <w:rPr>
          <w:rFonts w:ascii="Times New Roman" w:eastAsia="Times New Roman" w:hAnsi="Times New Roman" w:cs="Times New Roman"/>
        </w:rPr>
        <w:t xml:space="preserve">direction </w:t>
      </w:r>
      <w:r>
        <w:rPr>
          <w:rFonts w:ascii="Times New Roman" w:eastAsia="Times New Roman" w:hAnsi="Times New Roman" w:cs="Times New Roman"/>
          <w:color w:val="000000"/>
        </w:rPr>
        <w:t xml:space="preserve">of the Student Government Association (SGA), which allocates </w:t>
      </w:r>
      <w:r>
        <w:rPr>
          <w:rFonts w:ascii="Times New Roman" w:eastAsia="Times New Roman" w:hAnsi="Times New Roman" w:cs="Times New Roman"/>
        </w:rPr>
        <w:t>Mansfield University’s student activity fees to campus organizations and student interest events</w:t>
      </w:r>
      <w:r>
        <w:rPr>
          <w:rFonts w:ascii="Times New Roman" w:eastAsia="Times New Roman" w:hAnsi="Times New Roman" w:cs="Times New Roman"/>
          <w:color w:val="000000"/>
        </w:rPr>
        <w:t>.</w:t>
      </w:r>
    </w:p>
    <w:p w14:paraId="1C191CEF" w14:textId="77777777" w:rsidR="00F43246" w:rsidRDefault="004F2665">
      <w:pPr>
        <w:numPr>
          <w:ilvl w:val="0"/>
          <w:numId w:val="1"/>
        </w:numPr>
        <w:pBdr>
          <w:top w:val="nil"/>
          <w:left w:val="nil"/>
          <w:bottom w:val="nil"/>
          <w:right w:val="nil"/>
          <w:between w:val="nil"/>
        </w:pBd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The purpose of the Committee on Finance</w:t>
      </w:r>
      <w:r>
        <w:rPr>
          <w:rFonts w:ascii="Times New Roman" w:eastAsia="Times New Roman" w:hAnsi="Times New Roman" w:cs="Times New Roman"/>
        </w:rPr>
        <w:t xml:space="preserve"> (COF)</w:t>
      </w:r>
      <w:r>
        <w:rPr>
          <w:rFonts w:ascii="Times New Roman" w:eastAsia="Times New Roman" w:hAnsi="Times New Roman" w:cs="Times New Roman"/>
          <w:color w:val="000000"/>
        </w:rPr>
        <w:t xml:space="preserve"> is to allocate and monitor the funds collected from the student activity fees that are used to promote the general academic, social, and cultural welfare of </w:t>
      </w:r>
      <w:r>
        <w:rPr>
          <w:rFonts w:ascii="Times New Roman" w:eastAsia="Times New Roman" w:hAnsi="Times New Roman" w:cs="Times New Roman"/>
        </w:rPr>
        <w:t xml:space="preserve">MU’s </w:t>
      </w:r>
      <w:r>
        <w:rPr>
          <w:rFonts w:ascii="Times New Roman" w:eastAsia="Times New Roman" w:hAnsi="Times New Roman" w:cs="Times New Roman"/>
          <w:color w:val="000000"/>
        </w:rPr>
        <w:t>campus.</w:t>
      </w:r>
    </w:p>
    <w:p w14:paraId="0A77CCB4" w14:textId="77777777" w:rsidR="00F43246" w:rsidRDefault="00F43246">
      <w:pPr>
        <w:pBdr>
          <w:top w:val="nil"/>
          <w:left w:val="nil"/>
          <w:bottom w:val="nil"/>
          <w:right w:val="nil"/>
          <w:between w:val="nil"/>
        </w:pBdr>
        <w:spacing w:line="276" w:lineRule="auto"/>
        <w:rPr>
          <w:rFonts w:ascii="Times New Roman" w:eastAsia="Times New Roman" w:hAnsi="Times New Roman" w:cs="Times New Roman"/>
        </w:rPr>
      </w:pPr>
    </w:p>
    <w:p w14:paraId="30F4BAA2" w14:textId="77777777" w:rsidR="00F43246" w:rsidRDefault="004F2665">
      <w:pPr>
        <w:pStyle w:val="Heading3"/>
        <w:spacing w:before="0" w:line="276" w:lineRule="auto"/>
        <w:rPr>
          <w:rFonts w:ascii="Times New Roman" w:eastAsia="Times New Roman" w:hAnsi="Times New Roman" w:cs="Times New Roman"/>
          <w:color w:val="000000"/>
        </w:rPr>
      </w:pPr>
      <w:bookmarkStart w:id="0" w:name="_heading=h.uizv12wcsrlb" w:colFirst="0" w:colLast="0"/>
      <w:bookmarkEnd w:id="0"/>
      <w:r>
        <w:rPr>
          <w:rFonts w:ascii="Times New Roman" w:eastAsia="Times New Roman" w:hAnsi="Times New Roman" w:cs="Times New Roman"/>
          <w:color w:val="000000"/>
        </w:rPr>
        <w:t xml:space="preserve">Section 2: </w:t>
      </w:r>
      <w:r>
        <w:rPr>
          <w:rFonts w:ascii="Times New Roman" w:eastAsia="Times New Roman" w:hAnsi="Times New Roman" w:cs="Times New Roman"/>
          <w:b w:val="0"/>
          <w:color w:val="000000"/>
        </w:rPr>
        <w:t>Committee Activities.</w:t>
      </w:r>
    </w:p>
    <w:p w14:paraId="37A896E5" w14:textId="77777777" w:rsidR="00F43246" w:rsidRDefault="004F2665">
      <w:pPr>
        <w:numPr>
          <w:ilvl w:val="0"/>
          <w:numId w:val="11"/>
        </w:numPr>
        <w:spacing w:line="276" w:lineRule="auto"/>
        <w:rPr>
          <w:rFonts w:ascii="Times New Roman" w:eastAsia="Times New Roman" w:hAnsi="Times New Roman" w:cs="Times New Roman"/>
        </w:rPr>
      </w:pPr>
      <w:r>
        <w:rPr>
          <w:rFonts w:ascii="Times New Roman" w:eastAsia="Times New Roman" w:hAnsi="Times New Roman" w:cs="Times New Roman"/>
        </w:rPr>
        <w:t>To receive and review budget requests from recognized organizations who meet the eligibility requirements and to allocate funds from the student activity fees.</w:t>
      </w:r>
    </w:p>
    <w:p w14:paraId="59B191F4" w14:textId="77777777" w:rsidR="00F43246" w:rsidRDefault="004F2665">
      <w:pPr>
        <w:numPr>
          <w:ilvl w:val="0"/>
          <w:numId w:val="11"/>
        </w:numPr>
        <w:spacing w:line="276" w:lineRule="auto"/>
        <w:rPr>
          <w:rFonts w:ascii="Times New Roman" w:eastAsia="Times New Roman" w:hAnsi="Times New Roman" w:cs="Times New Roman"/>
        </w:rPr>
      </w:pPr>
      <w:r>
        <w:rPr>
          <w:rFonts w:ascii="Times New Roman" w:eastAsia="Times New Roman" w:hAnsi="Times New Roman" w:cs="Times New Roman"/>
        </w:rPr>
        <w:t>To develop and recommend the policies relating to student activity fees.</w:t>
      </w:r>
    </w:p>
    <w:p w14:paraId="0C39116A" w14:textId="77777777" w:rsidR="00F43246" w:rsidRDefault="004F2665">
      <w:pPr>
        <w:numPr>
          <w:ilvl w:val="0"/>
          <w:numId w:val="11"/>
        </w:numPr>
        <w:spacing w:line="276" w:lineRule="auto"/>
        <w:rPr>
          <w:rFonts w:ascii="Times New Roman" w:eastAsia="Times New Roman" w:hAnsi="Times New Roman" w:cs="Times New Roman"/>
        </w:rPr>
      </w:pPr>
      <w:r>
        <w:rPr>
          <w:rFonts w:ascii="Times New Roman" w:eastAsia="Times New Roman" w:hAnsi="Times New Roman" w:cs="Times New Roman"/>
        </w:rPr>
        <w:t>To meet for the consideration of emergency, general, or reallocation requests, and/or appeals throughout the year.</w:t>
      </w:r>
    </w:p>
    <w:p w14:paraId="045DC5D6" w14:textId="77777777" w:rsidR="00F43246" w:rsidRDefault="004F2665">
      <w:pPr>
        <w:numPr>
          <w:ilvl w:val="0"/>
          <w:numId w:val="11"/>
        </w:numPr>
        <w:spacing w:line="276" w:lineRule="auto"/>
        <w:rPr>
          <w:rFonts w:ascii="Times New Roman" w:eastAsia="Times New Roman" w:hAnsi="Times New Roman" w:cs="Times New Roman"/>
        </w:rPr>
      </w:pPr>
      <w:r>
        <w:rPr>
          <w:rFonts w:ascii="Times New Roman" w:eastAsia="Times New Roman" w:hAnsi="Times New Roman" w:cs="Times New Roman"/>
        </w:rPr>
        <w:t>Conduct all fundraising activities set forth by the Student Government Association.</w:t>
      </w:r>
    </w:p>
    <w:p w14:paraId="1C7B4A4F" w14:textId="77777777" w:rsidR="00F43246" w:rsidRDefault="00F43246">
      <w:pPr>
        <w:pBdr>
          <w:top w:val="nil"/>
          <w:left w:val="nil"/>
          <w:bottom w:val="nil"/>
          <w:right w:val="nil"/>
          <w:between w:val="nil"/>
        </w:pBdr>
        <w:spacing w:line="276" w:lineRule="auto"/>
        <w:rPr>
          <w:rFonts w:ascii="Times New Roman" w:eastAsia="Times New Roman" w:hAnsi="Times New Roman" w:cs="Times New Roman"/>
        </w:rPr>
      </w:pPr>
    </w:p>
    <w:p w14:paraId="40DE6894" w14:textId="77777777" w:rsidR="00F43246" w:rsidRDefault="004F2665">
      <w:pPr>
        <w:pStyle w:val="Heading1"/>
        <w:spacing w:before="0" w:line="276" w:lineRule="auto"/>
        <w:rPr>
          <w:rFonts w:ascii="Times New Roman" w:eastAsia="Times New Roman" w:hAnsi="Times New Roman" w:cs="Times New Roman"/>
          <w:color w:val="A6192E"/>
          <w:sz w:val="28"/>
          <w:szCs w:val="28"/>
          <w:u w:val="single"/>
        </w:rPr>
      </w:pPr>
      <w:r>
        <w:rPr>
          <w:rFonts w:ascii="Times New Roman" w:eastAsia="Times New Roman" w:hAnsi="Times New Roman" w:cs="Times New Roman"/>
          <w:color w:val="000000"/>
          <w:sz w:val="28"/>
          <w:szCs w:val="28"/>
        </w:rPr>
        <w:t>Article II. Membership</w:t>
      </w:r>
    </w:p>
    <w:p w14:paraId="2F5ED23A" w14:textId="77777777" w:rsidR="00F43246" w:rsidRDefault="004F2665">
      <w:pPr>
        <w:pStyle w:val="Heading3"/>
        <w:spacing w:before="0"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Section 1: </w:t>
      </w:r>
      <w:r>
        <w:rPr>
          <w:rFonts w:ascii="Times New Roman" w:eastAsia="Times New Roman" w:hAnsi="Times New Roman" w:cs="Times New Roman"/>
          <w:b w:val="0"/>
          <w:color w:val="000000"/>
        </w:rPr>
        <w:t>Structure.</w:t>
      </w:r>
    </w:p>
    <w:p w14:paraId="63B3DA74" w14:textId="77777777" w:rsidR="00F43246" w:rsidRDefault="004F2665">
      <w:pPr>
        <w:numPr>
          <w:ilvl w:val="0"/>
          <w:numId w:val="16"/>
        </w:numPr>
        <w:pBdr>
          <w:top w:val="nil"/>
          <w:left w:val="nil"/>
          <w:bottom w:val="nil"/>
          <w:right w:val="nil"/>
          <w:between w:val="nil"/>
        </w:pBd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COF shall consist of a maximum of </w:t>
      </w:r>
      <w:r>
        <w:rPr>
          <w:rFonts w:ascii="Times New Roman" w:eastAsia="Times New Roman" w:hAnsi="Times New Roman" w:cs="Times New Roman"/>
        </w:rPr>
        <w:t xml:space="preserve">fifteen </w:t>
      </w:r>
      <w:r>
        <w:rPr>
          <w:rFonts w:ascii="Times New Roman" w:eastAsia="Times New Roman" w:hAnsi="Times New Roman" w:cs="Times New Roman"/>
          <w:color w:val="000000"/>
        </w:rPr>
        <w:t>voting members and the Chairperson.</w:t>
      </w:r>
    </w:p>
    <w:p w14:paraId="05D076C0" w14:textId="77777777" w:rsidR="00F43246" w:rsidRDefault="004F2665">
      <w:pPr>
        <w:numPr>
          <w:ilvl w:val="0"/>
          <w:numId w:val="16"/>
        </w:numPr>
        <w:spacing w:line="276" w:lineRule="auto"/>
        <w:rPr>
          <w:rFonts w:ascii="Times New Roman" w:eastAsia="Times New Roman" w:hAnsi="Times New Roman" w:cs="Times New Roman"/>
        </w:rPr>
      </w:pPr>
      <w:r>
        <w:rPr>
          <w:rFonts w:ascii="Times New Roman" w:eastAsia="Times New Roman" w:hAnsi="Times New Roman" w:cs="Times New Roman"/>
        </w:rPr>
        <w:t>The Chairperson shall be the Treasurer of SGA.</w:t>
      </w:r>
    </w:p>
    <w:p w14:paraId="296858BA" w14:textId="70BDAE97" w:rsidR="00F43246" w:rsidRDefault="004F2665">
      <w:pPr>
        <w:numPr>
          <w:ilvl w:val="0"/>
          <w:numId w:val="16"/>
        </w:numPr>
        <w:pBdr>
          <w:top w:val="nil"/>
          <w:left w:val="nil"/>
          <w:bottom w:val="nil"/>
          <w:right w:val="nil"/>
          <w:between w:val="nil"/>
        </w:pBdr>
        <w:spacing w:line="276" w:lineRule="auto"/>
        <w:rPr>
          <w:rFonts w:ascii="Times New Roman" w:eastAsia="Times New Roman" w:hAnsi="Times New Roman" w:cs="Times New Roman"/>
          <w:color w:val="000000"/>
        </w:rPr>
      </w:pPr>
      <w:r>
        <w:rPr>
          <w:rFonts w:ascii="Times New Roman" w:eastAsia="Times New Roman" w:hAnsi="Times New Roman" w:cs="Times New Roman"/>
        </w:rPr>
        <w:t>Voting members</w:t>
      </w:r>
      <w:r>
        <w:rPr>
          <w:rFonts w:ascii="Times New Roman" w:eastAsia="Times New Roman" w:hAnsi="Times New Roman" w:cs="Times New Roman"/>
          <w:color w:val="000000"/>
        </w:rPr>
        <w:t xml:space="preserve"> shall be chosen from the entire student body through the outlined application process found in Article II, Section 7B of this document.</w:t>
      </w:r>
    </w:p>
    <w:p w14:paraId="37DFDC14" w14:textId="2DD0421A" w:rsidR="00976B86" w:rsidRPr="00976B86" w:rsidRDefault="00976B86" w:rsidP="00976B86">
      <w:pPr>
        <w:numPr>
          <w:ilvl w:val="0"/>
          <w:numId w:val="16"/>
        </w:numPr>
        <w:pBdr>
          <w:top w:val="nil"/>
          <w:left w:val="nil"/>
          <w:bottom w:val="nil"/>
          <w:right w:val="nil"/>
          <w:between w:val="nil"/>
        </w:pBdr>
        <w:spacing w:line="276" w:lineRule="auto"/>
        <w:rPr>
          <w:rFonts w:ascii="Times New Roman" w:eastAsia="Times New Roman" w:hAnsi="Times New Roman" w:cs="Times New Roman"/>
        </w:rPr>
      </w:pPr>
      <w:r>
        <w:rPr>
          <w:rFonts w:ascii="Times New Roman" w:eastAsia="Times New Roman" w:hAnsi="Times New Roman" w:cs="Times New Roman"/>
        </w:rPr>
        <w:t>Two COF seats will be reserved for members not associated with SGA.</w:t>
      </w:r>
    </w:p>
    <w:p w14:paraId="23209B28" w14:textId="77777777" w:rsidR="00F43246" w:rsidRDefault="00F43246">
      <w:pPr>
        <w:pBdr>
          <w:top w:val="nil"/>
          <w:left w:val="nil"/>
          <w:bottom w:val="nil"/>
          <w:right w:val="nil"/>
          <w:between w:val="nil"/>
        </w:pBdr>
        <w:spacing w:line="276" w:lineRule="auto"/>
        <w:rPr>
          <w:rFonts w:ascii="Times New Roman" w:eastAsia="Times New Roman" w:hAnsi="Times New Roman" w:cs="Times New Roman"/>
        </w:rPr>
      </w:pPr>
    </w:p>
    <w:p w14:paraId="34ED213A" w14:textId="77777777" w:rsidR="00F43246" w:rsidRDefault="004F2665">
      <w:pPr>
        <w:pStyle w:val="Heading3"/>
        <w:spacing w:before="0"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Section 2: </w:t>
      </w:r>
      <w:r>
        <w:rPr>
          <w:rFonts w:ascii="Times New Roman" w:eastAsia="Times New Roman" w:hAnsi="Times New Roman" w:cs="Times New Roman"/>
          <w:b w:val="0"/>
          <w:color w:val="000000"/>
        </w:rPr>
        <w:t>Executive Officers.</w:t>
      </w:r>
    </w:p>
    <w:p w14:paraId="082083CB" w14:textId="77777777" w:rsidR="00F43246" w:rsidRDefault="004F2665">
      <w:pPr>
        <w:numPr>
          <w:ilvl w:val="0"/>
          <w:numId w:val="3"/>
        </w:numPr>
        <w:pBdr>
          <w:top w:val="nil"/>
          <w:left w:val="nil"/>
          <w:bottom w:val="nil"/>
          <w:right w:val="nil"/>
          <w:between w:val="nil"/>
        </w:pBd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Chairperson.</w:t>
      </w:r>
    </w:p>
    <w:p w14:paraId="626CAE6D" w14:textId="77777777" w:rsidR="00F43246" w:rsidRDefault="004F2665">
      <w:pPr>
        <w:numPr>
          <w:ilvl w:val="0"/>
          <w:numId w:val="3"/>
        </w:numPr>
        <w:pBdr>
          <w:top w:val="nil"/>
          <w:left w:val="nil"/>
          <w:bottom w:val="nil"/>
          <w:right w:val="nil"/>
          <w:between w:val="nil"/>
        </w:pBd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Executive Assistant to the Chairperson.</w:t>
      </w:r>
    </w:p>
    <w:p w14:paraId="7E6C87D3" w14:textId="77777777" w:rsidR="00F43246" w:rsidRDefault="004F2665">
      <w:pPr>
        <w:numPr>
          <w:ilvl w:val="1"/>
          <w:numId w:val="3"/>
        </w:numPr>
        <w:pBdr>
          <w:top w:val="nil"/>
          <w:left w:val="nil"/>
          <w:bottom w:val="nil"/>
          <w:right w:val="nil"/>
          <w:between w:val="nil"/>
        </w:pBdr>
        <w:spacing w:line="276" w:lineRule="auto"/>
        <w:ind w:left="1080"/>
        <w:rPr>
          <w:rFonts w:ascii="Times New Roman" w:eastAsia="Times New Roman" w:hAnsi="Times New Roman" w:cs="Times New Roman"/>
          <w:color w:val="000000"/>
        </w:rPr>
      </w:pPr>
      <w:r>
        <w:rPr>
          <w:rFonts w:ascii="Times New Roman" w:eastAsia="Times New Roman" w:hAnsi="Times New Roman" w:cs="Times New Roman"/>
          <w:color w:val="000000"/>
        </w:rPr>
        <w:t>Shall be nominated and voted on with a majority vote from the COF voting members.</w:t>
      </w:r>
    </w:p>
    <w:p w14:paraId="24A3B000" w14:textId="77777777" w:rsidR="00F43246" w:rsidRDefault="004F2665">
      <w:pPr>
        <w:numPr>
          <w:ilvl w:val="0"/>
          <w:numId w:val="3"/>
        </w:numPr>
        <w:pBdr>
          <w:top w:val="nil"/>
          <w:left w:val="nil"/>
          <w:bottom w:val="nil"/>
          <w:right w:val="nil"/>
          <w:between w:val="nil"/>
        </w:pBd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Committee Secretary.</w:t>
      </w:r>
    </w:p>
    <w:p w14:paraId="36A3BDB4" w14:textId="77777777" w:rsidR="00F43246" w:rsidRDefault="004F2665">
      <w:pPr>
        <w:numPr>
          <w:ilvl w:val="1"/>
          <w:numId w:val="3"/>
        </w:numPr>
        <w:pBdr>
          <w:top w:val="nil"/>
          <w:left w:val="nil"/>
          <w:bottom w:val="nil"/>
          <w:right w:val="nil"/>
          <w:between w:val="nil"/>
        </w:pBdr>
        <w:spacing w:line="276" w:lineRule="auto"/>
        <w:ind w:left="1080"/>
        <w:rPr>
          <w:rFonts w:ascii="Times New Roman" w:eastAsia="Times New Roman" w:hAnsi="Times New Roman" w:cs="Times New Roman"/>
          <w:color w:val="000000"/>
        </w:rPr>
      </w:pPr>
      <w:r>
        <w:rPr>
          <w:rFonts w:ascii="Times New Roman" w:eastAsia="Times New Roman" w:hAnsi="Times New Roman" w:cs="Times New Roman"/>
          <w:color w:val="000000"/>
        </w:rPr>
        <w:t xml:space="preserve">Shall be nominated and voted on with </w:t>
      </w:r>
      <w:r>
        <w:rPr>
          <w:rFonts w:ascii="Times New Roman" w:eastAsia="Times New Roman" w:hAnsi="Times New Roman" w:cs="Times New Roman"/>
        </w:rPr>
        <w:t xml:space="preserve">a </w:t>
      </w:r>
      <w:r>
        <w:rPr>
          <w:rFonts w:ascii="Times New Roman" w:eastAsia="Times New Roman" w:hAnsi="Times New Roman" w:cs="Times New Roman"/>
          <w:color w:val="000000"/>
        </w:rPr>
        <w:t>majority vote from the COF voting members.</w:t>
      </w:r>
    </w:p>
    <w:p w14:paraId="42B163BA" w14:textId="77777777" w:rsidR="00F43246" w:rsidRDefault="00F43246">
      <w:pPr>
        <w:pBdr>
          <w:top w:val="nil"/>
          <w:left w:val="nil"/>
          <w:bottom w:val="nil"/>
          <w:right w:val="nil"/>
          <w:between w:val="nil"/>
        </w:pBdr>
        <w:spacing w:line="276" w:lineRule="auto"/>
        <w:rPr>
          <w:rFonts w:ascii="Times New Roman" w:eastAsia="Times New Roman" w:hAnsi="Times New Roman" w:cs="Times New Roman"/>
        </w:rPr>
      </w:pPr>
    </w:p>
    <w:p w14:paraId="2A4BBF66" w14:textId="77777777" w:rsidR="00F43246" w:rsidRDefault="004F2665">
      <w:pPr>
        <w:pStyle w:val="Heading3"/>
        <w:spacing w:before="0"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Section 3: </w:t>
      </w:r>
      <w:r>
        <w:rPr>
          <w:rFonts w:ascii="Times New Roman" w:eastAsia="Times New Roman" w:hAnsi="Times New Roman" w:cs="Times New Roman"/>
          <w:b w:val="0"/>
          <w:color w:val="000000"/>
        </w:rPr>
        <w:t>Requirements for Members.</w:t>
      </w:r>
    </w:p>
    <w:p w14:paraId="36FA63F4" w14:textId="77777777" w:rsidR="00F43246" w:rsidRDefault="004F2665">
      <w:pPr>
        <w:numPr>
          <w:ilvl w:val="0"/>
          <w:numId w:val="6"/>
        </w:numPr>
        <w:pBdr>
          <w:top w:val="nil"/>
          <w:left w:val="nil"/>
          <w:bottom w:val="nil"/>
          <w:right w:val="nil"/>
          <w:between w:val="nil"/>
        </w:pBd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Student Activity Fee Requirements.</w:t>
      </w:r>
    </w:p>
    <w:p w14:paraId="3ED94E73" w14:textId="77777777" w:rsidR="00F43246" w:rsidRDefault="004F2665">
      <w:pPr>
        <w:numPr>
          <w:ilvl w:val="1"/>
          <w:numId w:val="4"/>
        </w:numPr>
        <w:pBdr>
          <w:top w:val="nil"/>
          <w:left w:val="nil"/>
          <w:bottom w:val="nil"/>
          <w:right w:val="nil"/>
          <w:between w:val="nil"/>
        </w:pBdr>
        <w:spacing w:line="276" w:lineRule="auto"/>
        <w:ind w:left="1080"/>
        <w:rPr>
          <w:rFonts w:ascii="Times New Roman" w:eastAsia="Times New Roman" w:hAnsi="Times New Roman" w:cs="Times New Roman"/>
          <w:color w:val="000000"/>
        </w:rPr>
      </w:pPr>
      <w:r>
        <w:rPr>
          <w:rFonts w:ascii="Times New Roman" w:eastAsia="Times New Roman" w:hAnsi="Times New Roman" w:cs="Times New Roman"/>
          <w:color w:val="000000"/>
        </w:rPr>
        <w:t>Any student who pays the Student Activity Fee is eligible to serve on the committee.</w:t>
      </w:r>
    </w:p>
    <w:p w14:paraId="31A35E35" w14:textId="77777777" w:rsidR="00F43246" w:rsidRDefault="00F43246">
      <w:pPr>
        <w:pBdr>
          <w:top w:val="nil"/>
          <w:left w:val="nil"/>
          <w:bottom w:val="nil"/>
          <w:right w:val="nil"/>
          <w:between w:val="nil"/>
        </w:pBdr>
        <w:spacing w:line="276" w:lineRule="auto"/>
        <w:rPr>
          <w:rFonts w:ascii="Times New Roman" w:eastAsia="Times New Roman" w:hAnsi="Times New Roman" w:cs="Times New Roman"/>
        </w:rPr>
      </w:pPr>
    </w:p>
    <w:p w14:paraId="6361D538" w14:textId="77777777" w:rsidR="00F43246" w:rsidRDefault="004F2665">
      <w:pPr>
        <w:pStyle w:val="Heading3"/>
        <w:spacing w:before="0" w:line="276" w:lineRule="auto"/>
        <w:rPr>
          <w:rFonts w:ascii="Times New Roman" w:eastAsia="Times New Roman" w:hAnsi="Times New Roman" w:cs="Times New Roman"/>
          <w:b w:val="0"/>
          <w:color w:val="000000"/>
        </w:rPr>
      </w:pPr>
      <w:r>
        <w:rPr>
          <w:rFonts w:ascii="Times New Roman" w:eastAsia="Times New Roman" w:hAnsi="Times New Roman" w:cs="Times New Roman"/>
          <w:color w:val="000000"/>
        </w:rPr>
        <w:t xml:space="preserve">Section 4: </w:t>
      </w:r>
      <w:r>
        <w:rPr>
          <w:rFonts w:ascii="Times New Roman" w:eastAsia="Times New Roman" w:hAnsi="Times New Roman" w:cs="Times New Roman"/>
          <w:b w:val="0"/>
          <w:color w:val="000000"/>
        </w:rPr>
        <w:t>Advisors to the Committee.</w:t>
      </w:r>
    </w:p>
    <w:p w14:paraId="3B3DA780" w14:textId="77777777" w:rsidR="00F43246" w:rsidRDefault="004F2665">
      <w:pPr>
        <w:numPr>
          <w:ilvl w:val="0"/>
          <w:numId w:val="12"/>
        </w:numPr>
        <w:pBdr>
          <w:top w:val="nil"/>
          <w:left w:val="nil"/>
          <w:bottom w:val="nil"/>
          <w:right w:val="nil"/>
          <w:between w:val="nil"/>
        </w:pBd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The Advisor of COF shall be appointed by the President of the University and does not hold voting privileges.</w:t>
      </w:r>
    </w:p>
    <w:p w14:paraId="474FB164" w14:textId="77777777" w:rsidR="00F43246" w:rsidRDefault="004F2665">
      <w:pPr>
        <w:numPr>
          <w:ilvl w:val="0"/>
          <w:numId w:val="12"/>
        </w:numPr>
        <w:pBdr>
          <w:top w:val="nil"/>
          <w:left w:val="nil"/>
          <w:bottom w:val="nil"/>
          <w:right w:val="nil"/>
          <w:between w:val="nil"/>
        </w:pBd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The CCSI Financial Technician shall serve in a consultant role, providing advice in regards to policy and procedure in regards to both SGA/COF and CCSI itself and does not hold voting privileges.</w:t>
      </w:r>
    </w:p>
    <w:p w14:paraId="575525A4" w14:textId="77777777" w:rsidR="00F43246" w:rsidRDefault="004F2665">
      <w:pPr>
        <w:numPr>
          <w:ilvl w:val="0"/>
          <w:numId w:val="12"/>
        </w:numPr>
        <w:pBdr>
          <w:top w:val="nil"/>
          <w:left w:val="nil"/>
          <w:bottom w:val="nil"/>
          <w:right w:val="nil"/>
          <w:between w:val="nil"/>
        </w:pBd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The COF Faculty Representative shall be appointed by the University Senate and approved by the committee. The representative shall not be considered a member of COF. The faculty representative's responsibility is to assist COF by relating his/her experiences with past precedents, providing information, and describing COF's relationship to the University community. The Faculty Representative does not hold voting privileges.</w:t>
      </w:r>
    </w:p>
    <w:p w14:paraId="7891D606" w14:textId="77777777" w:rsidR="00F43246" w:rsidRDefault="00F43246">
      <w:pPr>
        <w:pBdr>
          <w:top w:val="nil"/>
          <w:left w:val="nil"/>
          <w:bottom w:val="nil"/>
          <w:right w:val="nil"/>
          <w:between w:val="nil"/>
        </w:pBdr>
        <w:spacing w:line="276" w:lineRule="auto"/>
        <w:rPr>
          <w:rFonts w:ascii="Times New Roman" w:eastAsia="Times New Roman" w:hAnsi="Times New Roman" w:cs="Times New Roman"/>
        </w:rPr>
      </w:pPr>
    </w:p>
    <w:p w14:paraId="0DCC8F08" w14:textId="77777777" w:rsidR="00F43246" w:rsidRDefault="004F2665">
      <w:pPr>
        <w:pStyle w:val="Heading3"/>
        <w:spacing w:before="0"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Section 5: </w:t>
      </w:r>
      <w:r>
        <w:rPr>
          <w:rFonts w:ascii="Times New Roman" w:eastAsia="Times New Roman" w:hAnsi="Times New Roman" w:cs="Times New Roman"/>
          <w:b w:val="0"/>
          <w:color w:val="000000"/>
        </w:rPr>
        <w:t>Duties of Officers.</w:t>
      </w:r>
    </w:p>
    <w:p w14:paraId="7B97DA47" w14:textId="77777777" w:rsidR="00F43246" w:rsidRDefault="004F2665">
      <w:pPr>
        <w:numPr>
          <w:ilvl w:val="0"/>
          <w:numId w:val="7"/>
        </w:numPr>
        <w:pBdr>
          <w:top w:val="nil"/>
          <w:left w:val="nil"/>
          <w:bottom w:val="nil"/>
          <w:right w:val="nil"/>
          <w:between w:val="nil"/>
        </w:pBd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Chairperson</w:t>
      </w:r>
      <w:r>
        <w:rPr>
          <w:rFonts w:ascii="Times New Roman" w:eastAsia="Times New Roman" w:hAnsi="Times New Roman" w:cs="Times New Roman"/>
        </w:rPr>
        <w:t>.</w:t>
      </w:r>
    </w:p>
    <w:p w14:paraId="0B9DD4BA" w14:textId="77777777" w:rsidR="00F43246" w:rsidRDefault="004F2665">
      <w:pPr>
        <w:numPr>
          <w:ilvl w:val="0"/>
          <w:numId w:val="2"/>
        </w:numPr>
        <w:pBdr>
          <w:top w:val="nil"/>
          <w:left w:val="nil"/>
          <w:bottom w:val="nil"/>
          <w:right w:val="nil"/>
          <w:between w:val="nil"/>
        </w:pBdr>
        <w:spacing w:line="276" w:lineRule="auto"/>
        <w:ind w:left="1080"/>
        <w:rPr>
          <w:rFonts w:ascii="Times New Roman" w:eastAsia="Times New Roman" w:hAnsi="Times New Roman" w:cs="Times New Roman"/>
          <w:color w:val="000000"/>
        </w:rPr>
      </w:pPr>
      <w:r>
        <w:rPr>
          <w:rFonts w:ascii="Times New Roman" w:eastAsia="Times New Roman" w:hAnsi="Times New Roman" w:cs="Times New Roman"/>
          <w:color w:val="000000"/>
        </w:rPr>
        <w:t>Plan and run weekly COF meetings in accordance with Robert’s Rules of Order.</w:t>
      </w:r>
    </w:p>
    <w:p w14:paraId="40F68BA8" w14:textId="77777777" w:rsidR="00F43246" w:rsidRDefault="004F2665">
      <w:pPr>
        <w:numPr>
          <w:ilvl w:val="0"/>
          <w:numId w:val="2"/>
        </w:numPr>
        <w:pBdr>
          <w:top w:val="nil"/>
          <w:left w:val="nil"/>
          <w:bottom w:val="nil"/>
          <w:right w:val="nil"/>
          <w:between w:val="nil"/>
        </w:pBdr>
        <w:spacing w:line="276" w:lineRule="auto"/>
        <w:ind w:left="1080"/>
        <w:rPr>
          <w:rFonts w:ascii="Times New Roman" w:eastAsia="Times New Roman" w:hAnsi="Times New Roman" w:cs="Times New Roman"/>
          <w:color w:val="000000"/>
        </w:rPr>
      </w:pPr>
      <w:r>
        <w:rPr>
          <w:rFonts w:ascii="Times New Roman" w:eastAsia="Times New Roman" w:hAnsi="Times New Roman" w:cs="Times New Roman"/>
          <w:color w:val="000000"/>
        </w:rPr>
        <w:t>Vote in case of a tied vote.</w:t>
      </w:r>
    </w:p>
    <w:p w14:paraId="4D588CB0" w14:textId="77777777" w:rsidR="00F43246" w:rsidRDefault="004F2665">
      <w:pPr>
        <w:numPr>
          <w:ilvl w:val="0"/>
          <w:numId w:val="2"/>
        </w:numPr>
        <w:pBdr>
          <w:top w:val="nil"/>
          <w:left w:val="nil"/>
          <w:bottom w:val="nil"/>
          <w:right w:val="nil"/>
          <w:between w:val="nil"/>
        </w:pBdr>
        <w:spacing w:line="276" w:lineRule="auto"/>
        <w:ind w:left="1080"/>
        <w:rPr>
          <w:rFonts w:ascii="Times New Roman" w:eastAsia="Times New Roman" w:hAnsi="Times New Roman" w:cs="Times New Roman"/>
          <w:color w:val="000000"/>
        </w:rPr>
      </w:pPr>
      <w:r>
        <w:rPr>
          <w:rFonts w:ascii="Times New Roman" w:eastAsia="Times New Roman" w:hAnsi="Times New Roman" w:cs="Times New Roman"/>
          <w:color w:val="000000"/>
        </w:rPr>
        <w:t>Enforce the COF By</w:t>
      </w:r>
      <w:r>
        <w:rPr>
          <w:rFonts w:ascii="Times New Roman" w:eastAsia="Times New Roman" w:hAnsi="Times New Roman" w:cs="Times New Roman"/>
        </w:rPr>
        <w:t>laws</w:t>
      </w:r>
      <w:r>
        <w:rPr>
          <w:rFonts w:ascii="Times New Roman" w:eastAsia="Times New Roman" w:hAnsi="Times New Roman" w:cs="Times New Roman"/>
          <w:color w:val="000000"/>
        </w:rPr>
        <w:t xml:space="preserve"> and COF Policy Manual.</w:t>
      </w:r>
    </w:p>
    <w:p w14:paraId="591A21EA" w14:textId="77777777" w:rsidR="00F43246" w:rsidRDefault="004F2665">
      <w:pPr>
        <w:numPr>
          <w:ilvl w:val="0"/>
          <w:numId w:val="2"/>
        </w:numPr>
        <w:pBdr>
          <w:top w:val="nil"/>
          <w:left w:val="nil"/>
          <w:bottom w:val="nil"/>
          <w:right w:val="nil"/>
          <w:between w:val="nil"/>
        </w:pBdr>
        <w:spacing w:line="276" w:lineRule="auto"/>
        <w:ind w:left="1080"/>
        <w:rPr>
          <w:rFonts w:ascii="Times New Roman" w:eastAsia="Times New Roman" w:hAnsi="Times New Roman" w:cs="Times New Roman"/>
          <w:color w:val="000000"/>
        </w:rPr>
      </w:pPr>
      <w:r>
        <w:rPr>
          <w:rFonts w:ascii="Times New Roman" w:eastAsia="Times New Roman" w:hAnsi="Times New Roman" w:cs="Times New Roman"/>
          <w:color w:val="000000"/>
        </w:rPr>
        <w:t>Sit on the CCSI Board of Directors.</w:t>
      </w:r>
    </w:p>
    <w:p w14:paraId="5A93F003" w14:textId="77777777" w:rsidR="00F43246" w:rsidRDefault="004F2665">
      <w:pPr>
        <w:numPr>
          <w:ilvl w:val="0"/>
          <w:numId w:val="2"/>
        </w:numPr>
        <w:pBdr>
          <w:top w:val="nil"/>
          <w:left w:val="nil"/>
          <w:bottom w:val="nil"/>
          <w:right w:val="nil"/>
          <w:between w:val="nil"/>
        </w:pBdr>
        <w:spacing w:line="276" w:lineRule="auto"/>
        <w:ind w:left="1080"/>
        <w:rPr>
          <w:rFonts w:ascii="Times New Roman" w:eastAsia="Times New Roman" w:hAnsi="Times New Roman" w:cs="Times New Roman"/>
          <w:color w:val="000000"/>
        </w:rPr>
      </w:pPr>
      <w:r>
        <w:rPr>
          <w:rFonts w:ascii="Times New Roman" w:eastAsia="Times New Roman" w:hAnsi="Times New Roman" w:cs="Times New Roman"/>
          <w:color w:val="000000"/>
        </w:rPr>
        <w:t xml:space="preserve">Alert CCSI and organizations of </w:t>
      </w:r>
      <w:r>
        <w:rPr>
          <w:rFonts w:ascii="Times New Roman" w:eastAsia="Times New Roman" w:hAnsi="Times New Roman" w:cs="Times New Roman"/>
        </w:rPr>
        <w:t xml:space="preserve">COF’s allocation and reallocation </w:t>
      </w:r>
      <w:r>
        <w:rPr>
          <w:rFonts w:ascii="Times New Roman" w:eastAsia="Times New Roman" w:hAnsi="Times New Roman" w:cs="Times New Roman"/>
          <w:color w:val="000000"/>
        </w:rPr>
        <w:t xml:space="preserve">decisions. </w:t>
      </w:r>
    </w:p>
    <w:p w14:paraId="786B9367" w14:textId="77777777" w:rsidR="00F43246" w:rsidRDefault="004F2665">
      <w:pPr>
        <w:numPr>
          <w:ilvl w:val="0"/>
          <w:numId w:val="2"/>
        </w:numPr>
        <w:pBdr>
          <w:top w:val="nil"/>
          <w:left w:val="nil"/>
          <w:bottom w:val="nil"/>
          <w:right w:val="nil"/>
          <w:between w:val="nil"/>
        </w:pBdr>
        <w:spacing w:line="276" w:lineRule="auto"/>
        <w:ind w:left="1080"/>
        <w:rPr>
          <w:rFonts w:ascii="Times New Roman" w:eastAsia="Times New Roman" w:hAnsi="Times New Roman" w:cs="Times New Roman"/>
          <w:color w:val="000000"/>
        </w:rPr>
      </w:pPr>
      <w:r>
        <w:rPr>
          <w:rFonts w:ascii="Times New Roman" w:eastAsia="Times New Roman" w:hAnsi="Times New Roman" w:cs="Times New Roman"/>
          <w:color w:val="000000"/>
        </w:rPr>
        <w:t xml:space="preserve">Record </w:t>
      </w:r>
      <w:r>
        <w:rPr>
          <w:rFonts w:ascii="Times New Roman" w:eastAsia="Times New Roman" w:hAnsi="Times New Roman" w:cs="Times New Roman"/>
        </w:rPr>
        <w:t>an accurate ledger</w:t>
      </w:r>
      <w:r>
        <w:rPr>
          <w:rFonts w:ascii="Times New Roman" w:eastAsia="Times New Roman" w:hAnsi="Times New Roman" w:cs="Times New Roman"/>
          <w:color w:val="000000"/>
        </w:rPr>
        <w:t xml:space="preserve"> of current balances with CCSI.</w:t>
      </w:r>
    </w:p>
    <w:p w14:paraId="5202E156" w14:textId="77777777" w:rsidR="00F43246" w:rsidRDefault="004F2665">
      <w:pPr>
        <w:numPr>
          <w:ilvl w:val="0"/>
          <w:numId w:val="2"/>
        </w:numPr>
        <w:pBdr>
          <w:top w:val="nil"/>
          <w:left w:val="nil"/>
          <w:bottom w:val="nil"/>
          <w:right w:val="nil"/>
          <w:between w:val="nil"/>
        </w:pBdr>
        <w:spacing w:line="276" w:lineRule="auto"/>
        <w:ind w:left="1080"/>
        <w:rPr>
          <w:rFonts w:ascii="Times New Roman" w:eastAsia="Times New Roman" w:hAnsi="Times New Roman" w:cs="Times New Roman"/>
          <w:color w:val="000000"/>
        </w:rPr>
      </w:pPr>
      <w:r>
        <w:rPr>
          <w:rFonts w:ascii="Times New Roman" w:eastAsia="Times New Roman" w:hAnsi="Times New Roman" w:cs="Times New Roman"/>
          <w:color w:val="000000"/>
        </w:rPr>
        <w:t>Run a treasurers’ workshop during the fall semester and a budget workshop during the spring semester, prior to budget hearings.</w:t>
      </w:r>
    </w:p>
    <w:p w14:paraId="538B7117" w14:textId="77777777" w:rsidR="00F43246" w:rsidRDefault="004F2665">
      <w:pPr>
        <w:numPr>
          <w:ilvl w:val="0"/>
          <w:numId w:val="2"/>
        </w:numPr>
        <w:pBdr>
          <w:top w:val="nil"/>
          <w:left w:val="nil"/>
          <w:bottom w:val="nil"/>
          <w:right w:val="nil"/>
          <w:between w:val="nil"/>
        </w:pBdr>
        <w:spacing w:line="276" w:lineRule="auto"/>
        <w:ind w:left="1080"/>
        <w:rPr>
          <w:rFonts w:ascii="Times New Roman" w:eastAsia="Times New Roman" w:hAnsi="Times New Roman" w:cs="Times New Roman"/>
          <w:color w:val="000000"/>
        </w:rPr>
      </w:pPr>
      <w:r>
        <w:rPr>
          <w:rFonts w:ascii="Times New Roman" w:eastAsia="Times New Roman" w:hAnsi="Times New Roman" w:cs="Times New Roman"/>
          <w:color w:val="000000"/>
        </w:rPr>
        <w:t>Oversee all fundraising activities set forth by the Student Government Association.</w:t>
      </w:r>
    </w:p>
    <w:p w14:paraId="277E58D2" w14:textId="77777777" w:rsidR="00F43246" w:rsidRDefault="004F2665">
      <w:pPr>
        <w:numPr>
          <w:ilvl w:val="0"/>
          <w:numId w:val="2"/>
        </w:numPr>
        <w:pBdr>
          <w:top w:val="nil"/>
          <w:left w:val="nil"/>
          <w:bottom w:val="nil"/>
          <w:right w:val="nil"/>
          <w:between w:val="nil"/>
        </w:pBdr>
        <w:spacing w:line="276" w:lineRule="auto"/>
        <w:ind w:left="1080"/>
        <w:rPr>
          <w:rFonts w:ascii="Times New Roman" w:eastAsia="Times New Roman" w:hAnsi="Times New Roman" w:cs="Times New Roman"/>
        </w:rPr>
      </w:pPr>
      <w:r>
        <w:rPr>
          <w:rFonts w:ascii="Times New Roman" w:eastAsia="Times New Roman" w:hAnsi="Times New Roman" w:cs="Times New Roman"/>
          <w:color w:val="000000"/>
        </w:rPr>
        <w:t>Call an audit on an organization in violation of any COF, SGA, or University po</w:t>
      </w:r>
      <w:r>
        <w:rPr>
          <w:rFonts w:ascii="Times New Roman" w:eastAsia="Times New Roman" w:hAnsi="Times New Roman" w:cs="Times New Roman"/>
        </w:rPr>
        <w:t>licies.</w:t>
      </w:r>
    </w:p>
    <w:p w14:paraId="3522457C" w14:textId="77777777" w:rsidR="00F43246" w:rsidRDefault="004F2665">
      <w:pPr>
        <w:numPr>
          <w:ilvl w:val="0"/>
          <w:numId w:val="2"/>
        </w:numPr>
        <w:pBdr>
          <w:top w:val="nil"/>
          <w:left w:val="nil"/>
          <w:bottom w:val="nil"/>
          <w:right w:val="nil"/>
          <w:between w:val="nil"/>
        </w:pBdr>
        <w:spacing w:line="276" w:lineRule="auto"/>
        <w:ind w:left="1080"/>
        <w:rPr>
          <w:rFonts w:ascii="Times New Roman" w:eastAsia="Times New Roman" w:hAnsi="Times New Roman" w:cs="Times New Roman"/>
        </w:rPr>
      </w:pPr>
      <w:r>
        <w:rPr>
          <w:rFonts w:ascii="Times New Roman" w:eastAsia="Times New Roman" w:hAnsi="Times New Roman" w:cs="Times New Roman"/>
        </w:rPr>
        <w:t>Assume the duties of the Executive Assistant to the Chairperson in the case of absence.</w:t>
      </w:r>
    </w:p>
    <w:p w14:paraId="7ED06DAD" w14:textId="77777777" w:rsidR="00F43246" w:rsidRDefault="004F2665">
      <w:pPr>
        <w:numPr>
          <w:ilvl w:val="0"/>
          <w:numId w:val="7"/>
        </w:numPr>
        <w:pBdr>
          <w:top w:val="nil"/>
          <w:left w:val="nil"/>
          <w:bottom w:val="nil"/>
          <w:right w:val="nil"/>
          <w:between w:val="nil"/>
        </w:pBd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Executive Assistant to the Chairperson</w:t>
      </w:r>
      <w:r>
        <w:rPr>
          <w:rFonts w:ascii="Times New Roman" w:eastAsia="Times New Roman" w:hAnsi="Times New Roman" w:cs="Times New Roman"/>
        </w:rPr>
        <w:t>.</w:t>
      </w:r>
    </w:p>
    <w:p w14:paraId="1D0C7891" w14:textId="77777777" w:rsidR="00F43246" w:rsidRDefault="004F2665">
      <w:pPr>
        <w:numPr>
          <w:ilvl w:val="0"/>
          <w:numId w:val="10"/>
        </w:numPr>
        <w:pBdr>
          <w:top w:val="nil"/>
          <w:left w:val="nil"/>
          <w:bottom w:val="nil"/>
          <w:right w:val="nil"/>
          <w:between w:val="nil"/>
        </w:pBdr>
        <w:spacing w:line="276" w:lineRule="auto"/>
        <w:ind w:left="1080"/>
        <w:rPr>
          <w:rFonts w:ascii="Times New Roman" w:eastAsia="Times New Roman" w:hAnsi="Times New Roman" w:cs="Times New Roman"/>
          <w:color w:val="000000"/>
        </w:rPr>
      </w:pPr>
      <w:r>
        <w:rPr>
          <w:rFonts w:ascii="Times New Roman" w:eastAsia="Times New Roman" w:hAnsi="Times New Roman" w:cs="Times New Roman"/>
          <w:color w:val="000000"/>
        </w:rPr>
        <w:t xml:space="preserve">Work with the Chairperson </w:t>
      </w:r>
      <w:r>
        <w:rPr>
          <w:rFonts w:ascii="Times New Roman" w:eastAsia="Times New Roman" w:hAnsi="Times New Roman" w:cs="Times New Roman"/>
        </w:rPr>
        <w:t>to draft</w:t>
      </w:r>
      <w:r>
        <w:rPr>
          <w:rFonts w:ascii="Times New Roman" w:eastAsia="Times New Roman" w:hAnsi="Times New Roman" w:cs="Times New Roman"/>
          <w:color w:val="000000"/>
        </w:rPr>
        <w:t xml:space="preserve"> and send out all financial memos and notices.</w:t>
      </w:r>
    </w:p>
    <w:p w14:paraId="027A09C1" w14:textId="77777777" w:rsidR="00F43246" w:rsidRDefault="004F2665">
      <w:pPr>
        <w:numPr>
          <w:ilvl w:val="0"/>
          <w:numId w:val="10"/>
        </w:numPr>
        <w:pBdr>
          <w:top w:val="nil"/>
          <w:left w:val="nil"/>
          <w:bottom w:val="nil"/>
          <w:right w:val="nil"/>
          <w:between w:val="nil"/>
        </w:pBdr>
        <w:spacing w:line="276" w:lineRule="auto"/>
        <w:ind w:left="1080"/>
        <w:rPr>
          <w:rFonts w:ascii="Times New Roman" w:eastAsia="Times New Roman" w:hAnsi="Times New Roman" w:cs="Times New Roman"/>
          <w:color w:val="000000"/>
        </w:rPr>
      </w:pPr>
      <w:r>
        <w:rPr>
          <w:rFonts w:ascii="Times New Roman" w:eastAsia="Times New Roman" w:hAnsi="Times New Roman" w:cs="Times New Roman"/>
          <w:color w:val="000000"/>
        </w:rPr>
        <w:t xml:space="preserve">Work with the Chairperson </w:t>
      </w:r>
      <w:r>
        <w:rPr>
          <w:rFonts w:ascii="Times New Roman" w:eastAsia="Times New Roman" w:hAnsi="Times New Roman" w:cs="Times New Roman"/>
        </w:rPr>
        <w:t xml:space="preserve">to </w:t>
      </w:r>
      <w:r>
        <w:rPr>
          <w:rFonts w:ascii="Times New Roman" w:eastAsia="Times New Roman" w:hAnsi="Times New Roman" w:cs="Times New Roman"/>
          <w:color w:val="000000"/>
        </w:rPr>
        <w:t>pla</w:t>
      </w:r>
      <w:r>
        <w:rPr>
          <w:rFonts w:ascii="Times New Roman" w:eastAsia="Times New Roman" w:hAnsi="Times New Roman" w:cs="Times New Roman"/>
        </w:rPr>
        <w:t>n</w:t>
      </w:r>
      <w:r>
        <w:rPr>
          <w:rFonts w:ascii="Times New Roman" w:eastAsia="Times New Roman" w:hAnsi="Times New Roman" w:cs="Times New Roman"/>
          <w:color w:val="000000"/>
        </w:rPr>
        <w:t xml:space="preserve"> and run all treasurer and budget workshops.</w:t>
      </w:r>
    </w:p>
    <w:p w14:paraId="1ED4D1A2" w14:textId="77777777" w:rsidR="00F43246" w:rsidRDefault="004F2665">
      <w:pPr>
        <w:numPr>
          <w:ilvl w:val="0"/>
          <w:numId w:val="10"/>
        </w:numPr>
        <w:pBdr>
          <w:top w:val="nil"/>
          <w:left w:val="nil"/>
          <w:bottom w:val="nil"/>
          <w:right w:val="nil"/>
          <w:between w:val="nil"/>
        </w:pBdr>
        <w:spacing w:line="276" w:lineRule="auto"/>
        <w:ind w:left="1080"/>
        <w:rPr>
          <w:rFonts w:ascii="Times New Roman" w:eastAsia="Times New Roman" w:hAnsi="Times New Roman" w:cs="Times New Roman"/>
          <w:color w:val="000000"/>
        </w:rPr>
      </w:pPr>
      <w:r>
        <w:rPr>
          <w:rFonts w:ascii="Times New Roman" w:eastAsia="Times New Roman" w:hAnsi="Times New Roman" w:cs="Times New Roman"/>
          <w:color w:val="000000"/>
        </w:rPr>
        <w:t>Send out all email notifications pertaining to committee business.</w:t>
      </w:r>
    </w:p>
    <w:p w14:paraId="657B073F" w14:textId="77777777" w:rsidR="00F43246" w:rsidRDefault="004F2665">
      <w:pPr>
        <w:numPr>
          <w:ilvl w:val="0"/>
          <w:numId w:val="7"/>
        </w:numPr>
        <w:pBdr>
          <w:top w:val="nil"/>
          <w:left w:val="nil"/>
          <w:bottom w:val="nil"/>
          <w:right w:val="nil"/>
          <w:between w:val="nil"/>
        </w:pBd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Committee Secretary:</w:t>
      </w:r>
    </w:p>
    <w:p w14:paraId="3BD1F319" w14:textId="77777777" w:rsidR="00F43246" w:rsidRDefault="004F2665">
      <w:pPr>
        <w:numPr>
          <w:ilvl w:val="0"/>
          <w:numId w:val="13"/>
        </w:numPr>
        <w:pBdr>
          <w:top w:val="nil"/>
          <w:left w:val="nil"/>
          <w:bottom w:val="nil"/>
          <w:right w:val="nil"/>
          <w:between w:val="nil"/>
        </w:pBdr>
        <w:spacing w:line="276" w:lineRule="auto"/>
        <w:ind w:left="1080"/>
        <w:rPr>
          <w:rFonts w:ascii="Times New Roman" w:eastAsia="Times New Roman" w:hAnsi="Times New Roman" w:cs="Times New Roman"/>
          <w:color w:val="000000"/>
        </w:rPr>
      </w:pPr>
      <w:r>
        <w:rPr>
          <w:rFonts w:ascii="Times New Roman" w:eastAsia="Times New Roman" w:hAnsi="Times New Roman" w:cs="Times New Roman"/>
          <w:color w:val="000000"/>
        </w:rPr>
        <w:t>Record all minutes of regular and special committee meetings.</w:t>
      </w:r>
    </w:p>
    <w:p w14:paraId="0067DF8D" w14:textId="77777777" w:rsidR="00F43246" w:rsidRDefault="004F2665">
      <w:pPr>
        <w:numPr>
          <w:ilvl w:val="0"/>
          <w:numId w:val="13"/>
        </w:numPr>
        <w:spacing w:line="276" w:lineRule="auto"/>
        <w:ind w:left="1080"/>
        <w:rPr>
          <w:rFonts w:ascii="Times New Roman" w:eastAsia="Times New Roman" w:hAnsi="Times New Roman" w:cs="Times New Roman"/>
        </w:rPr>
      </w:pPr>
      <w:r>
        <w:rPr>
          <w:rFonts w:ascii="Times New Roman" w:eastAsia="Times New Roman" w:hAnsi="Times New Roman" w:cs="Times New Roman"/>
        </w:rPr>
        <w:t>Record attendance and keep records in accordance with the COF attendance policies.</w:t>
      </w:r>
    </w:p>
    <w:p w14:paraId="2BF7D30E" w14:textId="77777777" w:rsidR="00F43246" w:rsidRDefault="004F2665">
      <w:pPr>
        <w:numPr>
          <w:ilvl w:val="0"/>
          <w:numId w:val="13"/>
        </w:numPr>
        <w:pBdr>
          <w:top w:val="nil"/>
          <w:left w:val="nil"/>
          <w:bottom w:val="nil"/>
          <w:right w:val="nil"/>
          <w:between w:val="nil"/>
        </w:pBdr>
        <w:spacing w:line="276" w:lineRule="auto"/>
        <w:ind w:left="1080"/>
        <w:rPr>
          <w:rFonts w:ascii="Times New Roman" w:eastAsia="Times New Roman" w:hAnsi="Times New Roman" w:cs="Times New Roman"/>
          <w:color w:val="000000"/>
        </w:rPr>
      </w:pPr>
      <w:r>
        <w:rPr>
          <w:rFonts w:ascii="Times New Roman" w:eastAsia="Times New Roman" w:hAnsi="Times New Roman" w:cs="Times New Roman"/>
          <w:color w:val="000000"/>
        </w:rPr>
        <w:t>Keep an archive of COF minutes.</w:t>
      </w:r>
    </w:p>
    <w:p w14:paraId="5D6887B8" w14:textId="77777777" w:rsidR="00F43246" w:rsidRDefault="00F43246">
      <w:pPr>
        <w:spacing w:line="276" w:lineRule="auto"/>
        <w:rPr>
          <w:rFonts w:ascii="Times New Roman" w:eastAsia="Times New Roman" w:hAnsi="Times New Roman" w:cs="Times New Roman"/>
        </w:rPr>
      </w:pPr>
    </w:p>
    <w:p w14:paraId="0E2B7896" w14:textId="77777777" w:rsidR="00F43246" w:rsidRDefault="004F2665">
      <w:pPr>
        <w:pStyle w:val="Heading3"/>
        <w:spacing w:before="0"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Section 6: </w:t>
      </w:r>
      <w:r>
        <w:rPr>
          <w:rFonts w:ascii="Times New Roman" w:eastAsia="Times New Roman" w:hAnsi="Times New Roman" w:cs="Times New Roman"/>
          <w:b w:val="0"/>
          <w:color w:val="000000"/>
        </w:rPr>
        <w:t>Duties of Voting Members.</w:t>
      </w:r>
    </w:p>
    <w:p w14:paraId="34BDC4B2" w14:textId="77777777" w:rsidR="00F43246" w:rsidRDefault="004F2665">
      <w:pPr>
        <w:numPr>
          <w:ilvl w:val="0"/>
          <w:numId w:val="14"/>
        </w:numPr>
        <w:pBdr>
          <w:top w:val="nil"/>
          <w:left w:val="nil"/>
          <w:bottom w:val="nil"/>
          <w:right w:val="nil"/>
          <w:between w:val="nil"/>
        </w:pBd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Attend meetings and follow the attendance policy.</w:t>
      </w:r>
    </w:p>
    <w:p w14:paraId="6F2FAEF6" w14:textId="77777777" w:rsidR="00F43246" w:rsidRDefault="004F2665">
      <w:pPr>
        <w:numPr>
          <w:ilvl w:val="0"/>
          <w:numId w:val="14"/>
        </w:numPr>
        <w:pBdr>
          <w:top w:val="nil"/>
          <w:left w:val="nil"/>
          <w:bottom w:val="nil"/>
          <w:right w:val="nil"/>
          <w:between w:val="nil"/>
        </w:pBd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Actively participate in civil discussion.</w:t>
      </w:r>
    </w:p>
    <w:p w14:paraId="13580C74" w14:textId="77777777" w:rsidR="00F43246" w:rsidRDefault="004F2665">
      <w:pPr>
        <w:numPr>
          <w:ilvl w:val="0"/>
          <w:numId w:val="14"/>
        </w:numPr>
        <w:pBdr>
          <w:top w:val="nil"/>
          <w:left w:val="nil"/>
          <w:bottom w:val="nil"/>
          <w:right w:val="nil"/>
          <w:between w:val="nil"/>
        </w:pBd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Vote, even if it is an abstention.</w:t>
      </w:r>
    </w:p>
    <w:p w14:paraId="33E285FF" w14:textId="77777777" w:rsidR="00F43246" w:rsidRDefault="004F2665">
      <w:pPr>
        <w:numPr>
          <w:ilvl w:val="0"/>
          <w:numId w:val="14"/>
        </w:numPr>
        <w:pBdr>
          <w:top w:val="nil"/>
          <w:left w:val="nil"/>
          <w:bottom w:val="nil"/>
          <w:right w:val="nil"/>
          <w:between w:val="nil"/>
        </w:pBd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Maintain confidentiality of COF meetings and deliberations.</w:t>
      </w:r>
    </w:p>
    <w:p w14:paraId="143B68E6" w14:textId="77777777" w:rsidR="00F43246" w:rsidRDefault="00F43246">
      <w:pPr>
        <w:pBdr>
          <w:top w:val="nil"/>
          <w:left w:val="nil"/>
          <w:bottom w:val="nil"/>
          <w:right w:val="nil"/>
          <w:between w:val="nil"/>
        </w:pBdr>
        <w:spacing w:line="276" w:lineRule="auto"/>
        <w:rPr>
          <w:rFonts w:ascii="Times New Roman" w:eastAsia="Times New Roman" w:hAnsi="Times New Roman" w:cs="Times New Roman"/>
          <w:color w:val="000000"/>
        </w:rPr>
      </w:pPr>
    </w:p>
    <w:p w14:paraId="4633EA30" w14:textId="77777777" w:rsidR="00F43246" w:rsidRDefault="004F2665">
      <w:pPr>
        <w:pStyle w:val="Heading3"/>
        <w:spacing w:before="0" w:line="276" w:lineRule="auto"/>
        <w:rPr>
          <w:rFonts w:ascii="Times New Roman" w:eastAsia="Times New Roman" w:hAnsi="Times New Roman" w:cs="Times New Roman"/>
          <w:b w:val="0"/>
          <w:color w:val="000000"/>
        </w:rPr>
      </w:pPr>
      <w:r>
        <w:rPr>
          <w:rFonts w:ascii="Times New Roman" w:eastAsia="Times New Roman" w:hAnsi="Times New Roman" w:cs="Times New Roman"/>
          <w:color w:val="000000"/>
        </w:rPr>
        <w:lastRenderedPageBreak/>
        <w:t xml:space="preserve">Section 7: </w:t>
      </w:r>
      <w:r>
        <w:rPr>
          <w:rFonts w:ascii="Times New Roman" w:eastAsia="Times New Roman" w:hAnsi="Times New Roman" w:cs="Times New Roman"/>
          <w:b w:val="0"/>
          <w:color w:val="000000"/>
        </w:rPr>
        <w:t>Attendance</w:t>
      </w:r>
    </w:p>
    <w:p w14:paraId="50AC1AD6" w14:textId="77777777" w:rsidR="00F43246" w:rsidRDefault="004F2665">
      <w:pPr>
        <w:numPr>
          <w:ilvl w:val="0"/>
          <w:numId w:val="8"/>
        </w:numPr>
        <w:pBdr>
          <w:top w:val="nil"/>
          <w:left w:val="nil"/>
          <w:bottom w:val="nil"/>
          <w:right w:val="nil"/>
          <w:between w:val="nil"/>
        </w:pBdr>
        <w:spacing w:line="276" w:lineRule="auto"/>
        <w:rPr>
          <w:rFonts w:ascii="Times New Roman" w:eastAsia="Times New Roman" w:hAnsi="Times New Roman" w:cs="Times New Roman"/>
        </w:rPr>
      </w:pPr>
      <w:r>
        <w:rPr>
          <w:rFonts w:ascii="Times New Roman" w:eastAsia="Times New Roman" w:hAnsi="Times New Roman" w:cs="Times New Roman"/>
          <w:color w:val="000000"/>
        </w:rPr>
        <w:t>All members of COF must make their best effort to be present at all meetings.</w:t>
      </w:r>
    </w:p>
    <w:p w14:paraId="758E770E" w14:textId="77777777" w:rsidR="00F43246" w:rsidRDefault="004F2665">
      <w:pPr>
        <w:numPr>
          <w:ilvl w:val="0"/>
          <w:numId w:val="8"/>
        </w:numPr>
        <w:pBdr>
          <w:top w:val="nil"/>
          <w:left w:val="nil"/>
          <w:bottom w:val="nil"/>
          <w:right w:val="nil"/>
          <w:between w:val="nil"/>
        </w:pBdr>
        <w:spacing w:line="276" w:lineRule="auto"/>
        <w:rPr>
          <w:rFonts w:ascii="Times New Roman" w:eastAsia="Times New Roman" w:hAnsi="Times New Roman" w:cs="Times New Roman"/>
        </w:rPr>
      </w:pPr>
      <w:r>
        <w:rPr>
          <w:rFonts w:ascii="Times New Roman" w:eastAsia="Times New Roman" w:hAnsi="Times New Roman" w:cs="Times New Roman"/>
        </w:rPr>
        <w:t>A member can have two unexcused absences, and five excused absences during a</w:t>
      </w:r>
      <w:r>
        <w:rPr>
          <w:rFonts w:ascii="Times New Roman" w:eastAsia="Times New Roman" w:hAnsi="Times New Roman" w:cs="Times New Roman"/>
        </w:rPr>
        <w:tab/>
        <w:t>semester. If a member has more than permitted number of absences, the member will be expelled from COF. The expelled member has a right to appeal the decision.</w:t>
      </w:r>
    </w:p>
    <w:p w14:paraId="757A42D4" w14:textId="77777777" w:rsidR="00F43246" w:rsidRDefault="00F43246">
      <w:pPr>
        <w:spacing w:line="276" w:lineRule="auto"/>
        <w:rPr>
          <w:rFonts w:ascii="Times New Roman" w:eastAsia="Times New Roman" w:hAnsi="Times New Roman" w:cs="Times New Roman"/>
        </w:rPr>
      </w:pPr>
    </w:p>
    <w:p w14:paraId="6E62AAD6" w14:textId="77777777" w:rsidR="00F43246" w:rsidRDefault="004F2665">
      <w:pPr>
        <w:pStyle w:val="Heading3"/>
        <w:spacing w:before="0"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Section 8: </w:t>
      </w:r>
      <w:r>
        <w:rPr>
          <w:rFonts w:ascii="Times New Roman" w:eastAsia="Times New Roman" w:hAnsi="Times New Roman" w:cs="Times New Roman"/>
          <w:b w:val="0"/>
          <w:color w:val="000000"/>
        </w:rPr>
        <w:t>Voting Eligibility</w:t>
      </w:r>
    </w:p>
    <w:p w14:paraId="5A40BC44" w14:textId="77777777" w:rsidR="00F43246" w:rsidRDefault="004F2665">
      <w:pPr>
        <w:numPr>
          <w:ilvl w:val="0"/>
          <w:numId w:val="5"/>
        </w:numPr>
        <w:pBdr>
          <w:top w:val="nil"/>
          <w:left w:val="nil"/>
          <w:bottom w:val="nil"/>
          <w:right w:val="nil"/>
          <w:between w:val="nil"/>
        </w:pBd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All members of COF, with the exception of the SGA President, the Chairperson, and the advisors, are voting members.</w:t>
      </w:r>
    </w:p>
    <w:p w14:paraId="00836588" w14:textId="77777777" w:rsidR="00F43246" w:rsidRDefault="004F2665">
      <w:pPr>
        <w:numPr>
          <w:ilvl w:val="0"/>
          <w:numId w:val="5"/>
        </w:numPr>
        <w:pBdr>
          <w:top w:val="nil"/>
          <w:left w:val="nil"/>
          <w:bottom w:val="nil"/>
          <w:right w:val="nil"/>
          <w:between w:val="nil"/>
        </w:pBd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The Chairperson can only cast a vote in the event of a tie.</w:t>
      </w:r>
    </w:p>
    <w:p w14:paraId="4BDACA4D" w14:textId="77777777" w:rsidR="00F43246" w:rsidRDefault="00F43246">
      <w:pPr>
        <w:pBdr>
          <w:top w:val="nil"/>
          <w:left w:val="nil"/>
          <w:bottom w:val="nil"/>
          <w:right w:val="nil"/>
          <w:between w:val="nil"/>
        </w:pBdr>
        <w:spacing w:line="276" w:lineRule="auto"/>
        <w:rPr>
          <w:rFonts w:ascii="Times New Roman" w:eastAsia="Times New Roman" w:hAnsi="Times New Roman" w:cs="Times New Roman"/>
        </w:rPr>
      </w:pPr>
    </w:p>
    <w:p w14:paraId="238FD925" w14:textId="77777777" w:rsidR="00F43246" w:rsidRDefault="004F2665">
      <w:pPr>
        <w:pBdr>
          <w:top w:val="nil"/>
          <w:left w:val="nil"/>
          <w:bottom w:val="nil"/>
          <w:right w:val="nil"/>
          <w:between w:val="nil"/>
        </w:pBdr>
        <w:spacing w:line="276" w:lineRule="auto"/>
        <w:rPr>
          <w:rFonts w:ascii="Times New Roman" w:eastAsia="Times New Roman" w:hAnsi="Times New Roman" w:cs="Times New Roman"/>
        </w:rPr>
      </w:pPr>
      <w:r>
        <w:rPr>
          <w:rFonts w:ascii="Times New Roman" w:eastAsia="Times New Roman" w:hAnsi="Times New Roman" w:cs="Times New Roman"/>
          <w:b/>
        </w:rPr>
        <w:t>Section 9</w:t>
      </w:r>
      <w:r>
        <w:rPr>
          <w:rFonts w:ascii="Times New Roman" w:eastAsia="Times New Roman" w:hAnsi="Times New Roman" w:cs="Times New Roman"/>
        </w:rPr>
        <w:t>: Application Process</w:t>
      </w:r>
    </w:p>
    <w:p w14:paraId="608A3855" w14:textId="77777777" w:rsidR="00F43246" w:rsidRDefault="004F2665">
      <w:pPr>
        <w:numPr>
          <w:ilvl w:val="0"/>
          <w:numId w:val="17"/>
        </w:numPr>
        <w:spacing w:line="276" w:lineRule="auto"/>
        <w:rPr>
          <w:rFonts w:ascii="Times New Roman" w:eastAsia="Times New Roman" w:hAnsi="Times New Roman" w:cs="Times New Roman"/>
        </w:rPr>
      </w:pPr>
      <w:r>
        <w:rPr>
          <w:rFonts w:ascii="Times New Roman" w:eastAsia="Times New Roman" w:hAnsi="Times New Roman" w:cs="Times New Roman"/>
        </w:rPr>
        <w:t>A voting member applicant must present themselves to a regular COF meeting after arranging the interview with the Chairperson.</w:t>
      </w:r>
    </w:p>
    <w:p w14:paraId="319FF131" w14:textId="77777777" w:rsidR="00F43246" w:rsidRDefault="004F2665">
      <w:pPr>
        <w:numPr>
          <w:ilvl w:val="0"/>
          <w:numId w:val="17"/>
        </w:numPr>
        <w:spacing w:line="276" w:lineRule="auto"/>
        <w:rPr>
          <w:rFonts w:ascii="Times New Roman" w:eastAsia="Times New Roman" w:hAnsi="Times New Roman" w:cs="Times New Roman"/>
        </w:rPr>
      </w:pPr>
      <w:r>
        <w:rPr>
          <w:rFonts w:ascii="Times New Roman" w:eastAsia="Times New Roman" w:hAnsi="Times New Roman" w:cs="Times New Roman"/>
        </w:rPr>
        <w:t>The applicant must be approved by COF with a 2/3 vote.</w:t>
      </w:r>
    </w:p>
    <w:p w14:paraId="5FF4B63F" w14:textId="77777777" w:rsidR="00F43246" w:rsidRDefault="00F43246">
      <w:pPr>
        <w:pBdr>
          <w:top w:val="nil"/>
          <w:left w:val="nil"/>
          <w:bottom w:val="nil"/>
          <w:right w:val="nil"/>
          <w:between w:val="nil"/>
        </w:pBdr>
        <w:spacing w:line="276" w:lineRule="auto"/>
        <w:rPr>
          <w:rFonts w:ascii="Times New Roman" w:eastAsia="Times New Roman" w:hAnsi="Times New Roman" w:cs="Times New Roman"/>
        </w:rPr>
      </w:pPr>
    </w:p>
    <w:p w14:paraId="4A0079BC" w14:textId="77777777" w:rsidR="00F43246" w:rsidRPr="00924BBE" w:rsidRDefault="004F2665">
      <w:pPr>
        <w:pStyle w:val="Heading1"/>
        <w:spacing w:before="0" w:line="276" w:lineRule="auto"/>
        <w:rPr>
          <w:rFonts w:ascii="Times New Roman" w:eastAsia="Times New Roman" w:hAnsi="Times New Roman" w:cs="Times New Roman"/>
          <w:color w:val="000000" w:themeColor="text1"/>
          <w:sz w:val="28"/>
          <w:szCs w:val="28"/>
          <w:u w:val="single"/>
        </w:rPr>
      </w:pPr>
      <w:r w:rsidRPr="00924BBE">
        <w:rPr>
          <w:rFonts w:ascii="Times New Roman" w:eastAsia="Helvetica Neue" w:hAnsi="Times New Roman" w:cs="Times New Roman"/>
          <w:color w:val="000000" w:themeColor="text1"/>
          <w:sz w:val="28"/>
          <w:szCs w:val="28"/>
        </w:rPr>
        <w:t>Article III. Committee Structure</w:t>
      </w:r>
    </w:p>
    <w:p w14:paraId="0F4AFBE3" w14:textId="77777777" w:rsidR="00F43246" w:rsidRDefault="004F2665">
      <w:pPr>
        <w:pStyle w:val="Heading3"/>
        <w:spacing w:before="0"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Section 1: </w:t>
      </w:r>
      <w:r>
        <w:rPr>
          <w:rFonts w:ascii="Times New Roman" w:eastAsia="Times New Roman" w:hAnsi="Times New Roman" w:cs="Times New Roman"/>
          <w:b w:val="0"/>
          <w:color w:val="000000"/>
        </w:rPr>
        <w:t>Meetings.</w:t>
      </w:r>
    </w:p>
    <w:p w14:paraId="4AADFE18" w14:textId="77777777" w:rsidR="00F43246" w:rsidRDefault="004F2665">
      <w:pPr>
        <w:numPr>
          <w:ilvl w:val="0"/>
          <w:numId w:val="9"/>
        </w:numPr>
        <w:pBdr>
          <w:top w:val="nil"/>
          <w:left w:val="nil"/>
          <w:bottom w:val="nil"/>
          <w:right w:val="nil"/>
          <w:between w:val="nil"/>
        </w:pBd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Meetings shall be held weekly </w:t>
      </w:r>
      <w:r>
        <w:rPr>
          <w:rFonts w:ascii="Times New Roman" w:eastAsia="Times New Roman" w:hAnsi="Times New Roman" w:cs="Times New Roman"/>
        </w:rPr>
        <w:t>at a time determined by the Chairperson each semester</w:t>
      </w:r>
      <w:r>
        <w:rPr>
          <w:rFonts w:ascii="Times New Roman" w:eastAsia="Times New Roman" w:hAnsi="Times New Roman" w:cs="Times New Roman"/>
          <w:color w:val="000000"/>
        </w:rPr>
        <w:t>.</w:t>
      </w:r>
    </w:p>
    <w:p w14:paraId="0FF9B544" w14:textId="77777777" w:rsidR="00F43246" w:rsidRDefault="004F2665">
      <w:pPr>
        <w:numPr>
          <w:ilvl w:val="0"/>
          <w:numId w:val="9"/>
        </w:numPr>
        <w:pBdr>
          <w:top w:val="nil"/>
          <w:left w:val="nil"/>
          <w:bottom w:val="nil"/>
          <w:right w:val="nil"/>
          <w:between w:val="nil"/>
        </w:pBd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Robert’s Rules of Order will be followed when conducting the meetings.</w:t>
      </w:r>
    </w:p>
    <w:p w14:paraId="79AB9D4F" w14:textId="77777777" w:rsidR="00F43246" w:rsidRDefault="004F2665">
      <w:pPr>
        <w:numPr>
          <w:ilvl w:val="0"/>
          <w:numId w:val="9"/>
        </w:numPr>
        <w:pBdr>
          <w:top w:val="nil"/>
          <w:left w:val="nil"/>
          <w:bottom w:val="nil"/>
          <w:right w:val="nil"/>
          <w:between w:val="nil"/>
        </w:pBd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The Chairperson reserves the right to call emergency meetings.</w:t>
      </w:r>
    </w:p>
    <w:p w14:paraId="47BED4F6" w14:textId="77777777" w:rsidR="00F43246" w:rsidRDefault="004F2665">
      <w:pPr>
        <w:numPr>
          <w:ilvl w:val="0"/>
          <w:numId w:val="9"/>
        </w:numPr>
        <w:pBdr>
          <w:top w:val="nil"/>
          <w:left w:val="nil"/>
          <w:bottom w:val="nil"/>
          <w:right w:val="nil"/>
          <w:between w:val="nil"/>
        </w:pBd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Meetings shall be closed to the public during deliberations and when voting on proposals, budgets, and policies.</w:t>
      </w:r>
    </w:p>
    <w:p w14:paraId="7EFCC58B" w14:textId="77777777" w:rsidR="00F43246" w:rsidRDefault="00F43246">
      <w:pPr>
        <w:pBdr>
          <w:top w:val="nil"/>
          <w:left w:val="nil"/>
          <w:bottom w:val="nil"/>
          <w:right w:val="nil"/>
          <w:between w:val="nil"/>
        </w:pBdr>
        <w:spacing w:line="276" w:lineRule="auto"/>
        <w:rPr>
          <w:rFonts w:ascii="Times New Roman" w:eastAsia="Times New Roman" w:hAnsi="Times New Roman" w:cs="Times New Roman"/>
        </w:rPr>
      </w:pPr>
    </w:p>
    <w:p w14:paraId="42336014" w14:textId="77777777" w:rsidR="00F43246" w:rsidRDefault="004F2665">
      <w:pPr>
        <w:pStyle w:val="Heading3"/>
        <w:pBdr>
          <w:top w:val="nil"/>
          <w:left w:val="nil"/>
          <w:bottom w:val="nil"/>
          <w:right w:val="nil"/>
          <w:between w:val="nil"/>
        </w:pBdr>
        <w:spacing w:before="0" w:line="276" w:lineRule="auto"/>
        <w:rPr>
          <w:rFonts w:ascii="Times New Roman" w:eastAsia="Times New Roman" w:hAnsi="Times New Roman" w:cs="Times New Roman"/>
          <w:b w:val="0"/>
          <w:color w:val="000000"/>
        </w:rPr>
      </w:pPr>
      <w:r>
        <w:rPr>
          <w:rFonts w:ascii="Times New Roman" w:eastAsia="Times New Roman" w:hAnsi="Times New Roman" w:cs="Times New Roman"/>
          <w:color w:val="000000"/>
        </w:rPr>
        <w:t xml:space="preserve">Section 2: </w:t>
      </w:r>
      <w:r>
        <w:rPr>
          <w:rFonts w:ascii="Times New Roman" w:eastAsia="Times New Roman" w:hAnsi="Times New Roman" w:cs="Times New Roman"/>
          <w:b w:val="0"/>
          <w:color w:val="000000"/>
        </w:rPr>
        <w:t>Quorum.</w:t>
      </w:r>
    </w:p>
    <w:p w14:paraId="47F9BF66" w14:textId="77777777" w:rsidR="00F43246" w:rsidRDefault="004F2665">
      <w:pPr>
        <w:pStyle w:val="Heading3"/>
        <w:numPr>
          <w:ilvl w:val="0"/>
          <w:numId w:val="15"/>
        </w:numPr>
        <w:pBdr>
          <w:top w:val="nil"/>
          <w:left w:val="nil"/>
          <w:bottom w:val="nil"/>
          <w:right w:val="nil"/>
          <w:between w:val="nil"/>
        </w:pBdr>
        <w:spacing w:before="0" w:line="276" w:lineRule="auto"/>
        <w:rPr>
          <w:rFonts w:ascii="Times New Roman" w:eastAsia="Times New Roman" w:hAnsi="Times New Roman" w:cs="Times New Roman"/>
          <w:b w:val="0"/>
          <w:color w:val="000000"/>
        </w:rPr>
      </w:pPr>
      <w:r>
        <w:rPr>
          <w:rFonts w:ascii="Times New Roman" w:eastAsia="Times New Roman" w:hAnsi="Times New Roman" w:cs="Times New Roman"/>
          <w:b w:val="0"/>
          <w:color w:val="000000"/>
        </w:rPr>
        <w:t>Quorum is achieved with a simple majority of COF’s voting members.</w:t>
      </w:r>
    </w:p>
    <w:p w14:paraId="5330879E" w14:textId="77777777" w:rsidR="00F43246" w:rsidRDefault="004F2665">
      <w:pPr>
        <w:pStyle w:val="Heading3"/>
        <w:numPr>
          <w:ilvl w:val="0"/>
          <w:numId w:val="15"/>
        </w:numPr>
        <w:pBdr>
          <w:top w:val="nil"/>
          <w:left w:val="nil"/>
          <w:bottom w:val="nil"/>
          <w:right w:val="nil"/>
          <w:between w:val="nil"/>
        </w:pBdr>
        <w:spacing w:before="0" w:line="276" w:lineRule="auto"/>
        <w:rPr>
          <w:rFonts w:ascii="Times New Roman" w:eastAsia="Times New Roman" w:hAnsi="Times New Roman" w:cs="Times New Roman"/>
          <w:b w:val="0"/>
          <w:color w:val="000000"/>
        </w:rPr>
      </w:pPr>
      <w:r>
        <w:rPr>
          <w:rFonts w:ascii="Times New Roman" w:eastAsia="Times New Roman" w:hAnsi="Times New Roman" w:cs="Times New Roman"/>
          <w:b w:val="0"/>
          <w:color w:val="000000"/>
        </w:rPr>
        <w:t>The Chairperson, a non-voting SGA representative, and the COF Advisor must also be present to have quorum at all COF functions.</w:t>
      </w:r>
    </w:p>
    <w:p w14:paraId="07CF90E4" w14:textId="77777777" w:rsidR="00F43246" w:rsidRDefault="00F43246">
      <w:pPr>
        <w:pBdr>
          <w:top w:val="nil"/>
          <w:left w:val="nil"/>
          <w:bottom w:val="nil"/>
          <w:right w:val="nil"/>
          <w:between w:val="nil"/>
        </w:pBdr>
        <w:spacing w:line="276" w:lineRule="auto"/>
        <w:rPr>
          <w:rFonts w:ascii="Times New Roman" w:eastAsia="Times New Roman" w:hAnsi="Times New Roman" w:cs="Times New Roman"/>
        </w:rPr>
      </w:pPr>
    </w:p>
    <w:p w14:paraId="40F64229" w14:textId="77777777" w:rsidR="00F43246" w:rsidRPr="00924BBE" w:rsidRDefault="004F2665">
      <w:pPr>
        <w:pStyle w:val="Heading1"/>
        <w:spacing w:before="0" w:line="276" w:lineRule="auto"/>
        <w:rPr>
          <w:rFonts w:ascii="Times New Roman" w:eastAsia="Times New Roman" w:hAnsi="Times New Roman" w:cs="Times New Roman"/>
          <w:color w:val="000000" w:themeColor="text1"/>
          <w:sz w:val="28"/>
          <w:szCs w:val="28"/>
          <w:u w:val="single"/>
        </w:rPr>
      </w:pPr>
      <w:r w:rsidRPr="00924BBE">
        <w:rPr>
          <w:rFonts w:ascii="Times New Roman" w:eastAsia="Helvetica Neue" w:hAnsi="Times New Roman" w:cs="Times New Roman"/>
          <w:color w:val="000000" w:themeColor="text1"/>
          <w:sz w:val="28"/>
          <w:szCs w:val="28"/>
        </w:rPr>
        <w:t>Article IV. Payment of Student Activity Fees</w:t>
      </w:r>
    </w:p>
    <w:p w14:paraId="4254F5BD" w14:textId="77777777" w:rsidR="00F43246" w:rsidRDefault="004F2665">
      <w:pPr>
        <w:pStyle w:val="Heading3"/>
        <w:spacing w:before="0"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Section 1: </w:t>
      </w:r>
      <w:r>
        <w:rPr>
          <w:rFonts w:ascii="Times New Roman" w:eastAsia="Times New Roman" w:hAnsi="Times New Roman" w:cs="Times New Roman"/>
          <w:b w:val="0"/>
          <w:color w:val="000000"/>
        </w:rPr>
        <w:t>Regulations.</w:t>
      </w:r>
    </w:p>
    <w:p w14:paraId="50641B24" w14:textId="77777777" w:rsidR="00F43246" w:rsidRDefault="004F2665">
      <w:pPr>
        <w:numPr>
          <w:ilvl w:val="0"/>
          <w:numId w:val="18"/>
        </w:numPr>
        <w:pBdr>
          <w:top w:val="nil"/>
          <w:left w:val="nil"/>
          <w:bottom w:val="nil"/>
          <w:right w:val="nil"/>
          <w:between w:val="nil"/>
        </w:pBd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In accordance with Act 188, the Senate of SGA, with the approval of the President of the University, shall fix the amount of the student activity fee.</w:t>
      </w:r>
    </w:p>
    <w:p w14:paraId="2B7218DC" w14:textId="77777777" w:rsidR="00F43246" w:rsidRDefault="004F2665">
      <w:pPr>
        <w:numPr>
          <w:ilvl w:val="0"/>
          <w:numId w:val="18"/>
        </w:numPr>
        <w:pBdr>
          <w:top w:val="nil"/>
          <w:left w:val="nil"/>
          <w:bottom w:val="nil"/>
          <w:right w:val="nil"/>
          <w:between w:val="nil"/>
        </w:pBd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All full-time undergraduate students are required to pay the full fee. All part-time students (7-11 credits) are required to pay one-half of the student activity fee per semester.</w:t>
      </w:r>
    </w:p>
    <w:p w14:paraId="53306F29" w14:textId="2BBA9366" w:rsidR="00F43246" w:rsidRDefault="004F2665">
      <w:pPr>
        <w:numPr>
          <w:ilvl w:val="0"/>
          <w:numId w:val="18"/>
        </w:numPr>
        <w:pBdr>
          <w:top w:val="nil"/>
          <w:left w:val="nil"/>
          <w:bottom w:val="nil"/>
          <w:right w:val="nil"/>
          <w:between w:val="nil"/>
        </w:pBd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The University collects all student activity fees.</w:t>
      </w:r>
    </w:p>
    <w:p w14:paraId="2FB57750" w14:textId="5FAF07EF" w:rsidR="009468F3" w:rsidRDefault="009468F3" w:rsidP="009468F3">
      <w:pPr>
        <w:pBdr>
          <w:top w:val="nil"/>
          <w:left w:val="nil"/>
          <w:bottom w:val="nil"/>
          <w:right w:val="nil"/>
          <w:between w:val="nil"/>
        </w:pBdr>
        <w:spacing w:line="276" w:lineRule="auto"/>
        <w:rPr>
          <w:rFonts w:ascii="Times New Roman" w:eastAsia="Times New Roman" w:hAnsi="Times New Roman" w:cs="Times New Roman"/>
          <w:color w:val="000000"/>
        </w:rPr>
      </w:pPr>
    </w:p>
    <w:p w14:paraId="4A4522C9" w14:textId="2A2FC554" w:rsidR="009468F3" w:rsidRPr="00FC3B34" w:rsidRDefault="009468F3" w:rsidP="009F11E4">
      <w:pPr>
        <w:pStyle w:val="Heading1"/>
        <w:spacing w:before="360" w:line="276" w:lineRule="auto"/>
        <w:rPr>
          <w:rFonts w:ascii="Times New Roman" w:hAnsi="Times New Roman" w:cs="Times New Roman"/>
          <w:color w:val="auto"/>
          <w:sz w:val="28"/>
          <w:szCs w:val="28"/>
        </w:rPr>
      </w:pPr>
      <w:r w:rsidRPr="00FC3B34">
        <w:rPr>
          <w:rFonts w:ascii="Times New Roman" w:hAnsi="Times New Roman" w:cs="Times New Roman"/>
          <w:color w:val="auto"/>
          <w:sz w:val="28"/>
          <w:szCs w:val="28"/>
        </w:rPr>
        <w:lastRenderedPageBreak/>
        <w:t>Article V. Pandemic Response</w:t>
      </w:r>
    </w:p>
    <w:p w14:paraId="59546225" w14:textId="77777777" w:rsidR="009468F3" w:rsidRDefault="009468F3" w:rsidP="009F11E4">
      <w:pPr>
        <w:pStyle w:val="Heading3"/>
        <w:spacing w:before="0"/>
        <w:rPr>
          <w:rFonts w:ascii="Times New Roman" w:hAnsi="Times New Roman" w:cs="Times New Roman"/>
          <w:b w:val="0"/>
          <w:color w:val="auto"/>
        </w:rPr>
      </w:pPr>
      <w:r w:rsidRPr="006A3D61">
        <w:rPr>
          <w:rFonts w:ascii="Times New Roman" w:hAnsi="Times New Roman" w:cs="Times New Roman"/>
          <w:color w:val="auto"/>
        </w:rPr>
        <w:t xml:space="preserve">Section 1: </w:t>
      </w:r>
      <w:r>
        <w:rPr>
          <w:rFonts w:ascii="Times New Roman" w:hAnsi="Times New Roman" w:cs="Times New Roman"/>
          <w:b w:val="0"/>
          <w:color w:val="auto"/>
        </w:rPr>
        <w:t>Pandemic Revisions of Current Standing By-Laws.</w:t>
      </w:r>
    </w:p>
    <w:p w14:paraId="1545F937" w14:textId="77777777" w:rsidR="009468F3" w:rsidRDefault="009468F3" w:rsidP="009468F3">
      <w:pPr>
        <w:pStyle w:val="ListParagraph"/>
        <w:numPr>
          <w:ilvl w:val="0"/>
          <w:numId w:val="20"/>
        </w:numPr>
        <w:spacing w:after="100" w:afterAutospacing="1"/>
        <w:rPr>
          <w:rFonts w:ascii="Times New Roman" w:eastAsia="Times New Roman" w:hAnsi="Times New Roman" w:cs="Times New Roman"/>
          <w:lang w:eastAsia="en-US"/>
        </w:rPr>
      </w:pPr>
      <w:r w:rsidRPr="00944BB7">
        <w:rPr>
          <w:rFonts w:ascii="Times New Roman" w:eastAsia="Times New Roman" w:hAnsi="Times New Roman" w:cs="Times New Roman"/>
          <w:lang w:eastAsia="en-US"/>
        </w:rPr>
        <w:t>These revisions are to put in place a current standing policy during a Pandemic response (Specifically, COVID-19 Health and Safety regulations). This Article shall only be followed during pandemic response. These revisions will span across multiple Articles and account for changes made and how Student Activity Fees are collected.</w:t>
      </w:r>
    </w:p>
    <w:p w14:paraId="3876694E" w14:textId="77777777" w:rsidR="009468F3" w:rsidRDefault="009468F3" w:rsidP="009468F3">
      <w:pPr>
        <w:pStyle w:val="ListParagraph"/>
        <w:numPr>
          <w:ilvl w:val="0"/>
          <w:numId w:val="20"/>
        </w:numPr>
        <w:spacing w:before="100" w:beforeAutospacing="1" w:after="100" w:afterAutospacing="1"/>
        <w:rPr>
          <w:rFonts w:ascii="Times New Roman" w:eastAsia="Times New Roman" w:hAnsi="Times New Roman" w:cs="Times New Roman"/>
          <w:lang w:eastAsia="en-US"/>
        </w:rPr>
      </w:pPr>
      <w:r w:rsidRPr="00944BB7">
        <w:rPr>
          <w:rFonts w:ascii="Times New Roman" w:eastAsia="Times New Roman" w:hAnsi="Times New Roman" w:cs="Times New Roman"/>
          <w:lang w:eastAsia="en-US"/>
        </w:rPr>
        <w:t>Members shall not be required to pay Student Activity Fees to be a member during the current pandemic guidelines (COVID-19 guidelines).</w:t>
      </w:r>
    </w:p>
    <w:p w14:paraId="31B2A343" w14:textId="77777777" w:rsidR="009468F3" w:rsidRDefault="009468F3" w:rsidP="009468F3">
      <w:pPr>
        <w:pStyle w:val="ListParagraph"/>
        <w:numPr>
          <w:ilvl w:val="0"/>
          <w:numId w:val="20"/>
        </w:numPr>
        <w:spacing w:before="100" w:beforeAutospacing="1" w:after="100" w:afterAutospacing="1"/>
        <w:rPr>
          <w:rFonts w:ascii="Times New Roman" w:eastAsia="Times New Roman" w:hAnsi="Times New Roman" w:cs="Times New Roman"/>
          <w:lang w:eastAsia="en-US"/>
        </w:rPr>
      </w:pPr>
      <w:r w:rsidRPr="00944BB7">
        <w:rPr>
          <w:rFonts w:ascii="Times New Roman" w:eastAsia="Times New Roman" w:hAnsi="Times New Roman" w:cs="Times New Roman"/>
          <w:lang w:eastAsia="en-US"/>
        </w:rPr>
        <w:t>All meetings will be conducted via an online video software and the sharing of the online video link to unauthorized members could result in the impeachment of said member.</w:t>
      </w:r>
    </w:p>
    <w:p w14:paraId="2D2E1795" w14:textId="77777777" w:rsidR="009468F3" w:rsidRDefault="009468F3" w:rsidP="009468F3">
      <w:pPr>
        <w:pStyle w:val="ListParagraph"/>
        <w:numPr>
          <w:ilvl w:val="0"/>
          <w:numId w:val="20"/>
        </w:numPr>
        <w:spacing w:before="100" w:beforeAutospacing="1" w:after="100" w:afterAutospacing="1"/>
        <w:rPr>
          <w:rFonts w:ascii="Times New Roman" w:eastAsia="Times New Roman" w:hAnsi="Times New Roman" w:cs="Times New Roman"/>
          <w:lang w:eastAsia="en-US"/>
        </w:rPr>
      </w:pPr>
      <w:r w:rsidRPr="00944BB7">
        <w:rPr>
          <w:rFonts w:ascii="Times New Roman" w:eastAsia="Times New Roman" w:hAnsi="Times New Roman" w:cs="Times New Roman"/>
          <w:lang w:eastAsia="en-US"/>
        </w:rPr>
        <w:t>SGA will not hear any requests regarding travel if the University is not sponsoring travel requests.</w:t>
      </w:r>
    </w:p>
    <w:p w14:paraId="5C4B8B97" w14:textId="77777777" w:rsidR="009468F3" w:rsidRDefault="009468F3" w:rsidP="009468F3">
      <w:pPr>
        <w:pStyle w:val="ListParagraph"/>
        <w:numPr>
          <w:ilvl w:val="0"/>
          <w:numId w:val="20"/>
        </w:numPr>
        <w:spacing w:before="100" w:beforeAutospacing="1" w:after="100" w:afterAutospacing="1"/>
        <w:rPr>
          <w:rFonts w:ascii="Times New Roman" w:eastAsia="Times New Roman" w:hAnsi="Times New Roman" w:cs="Times New Roman"/>
          <w:lang w:eastAsia="en-US"/>
        </w:rPr>
      </w:pPr>
      <w:r w:rsidRPr="00944BB7">
        <w:rPr>
          <w:rFonts w:ascii="Times New Roman" w:eastAsia="Times New Roman" w:hAnsi="Times New Roman" w:cs="Times New Roman"/>
          <w:lang w:eastAsia="en-US"/>
        </w:rPr>
        <w:t>SGA will not hear any requests regarding food unless it is pre-packaged, or it has been approved by the Health and Safety Officer.</w:t>
      </w:r>
    </w:p>
    <w:p w14:paraId="5936FF3D" w14:textId="77777777" w:rsidR="009468F3" w:rsidRDefault="009468F3" w:rsidP="009468F3">
      <w:pPr>
        <w:pStyle w:val="ListParagraph"/>
        <w:numPr>
          <w:ilvl w:val="0"/>
          <w:numId w:val="20"/>
        </w:numPr>
        <w:spacing w:before="100" w:beforeAutospacing="1" w:after="100" w:afterAutospacing="1"/>
        <w:rPr>
          <w:rFonts w:ascii="Times New Roman" w:eastAsia="Times New Roman" w:hAnsi="Times New Roman" w:cs="Times New Roman"/>
          <w:lang w:eastAsia="en-US"/>
        </w:rPr>
      </w:pPr>
      <w:r w:rsidRPr="00944BB7">
        <w:rPr>
          <w:rFonts w:ascii="Times New Roman" w:eastAsia="Times New Roman" w:hAnsi="Times New Roman" w:cs="Times New Roman"/>
          <w:lang w:eastAsia="en-US"/>
        </w:rPr>
        <w:t>All events approved by this body needs to follow the current Health and Safety Plan presented by the University at the time of the pandemic.</w:t>
      </w:r>
    </w:p>
    <w:p w14:paraId="2DEAA9C4" w14:textId="77777777" w:rsidR="009468F3" w:rsidRDefault="009468F3" w:rsidP="009468F3">
      <w:pPr>
        <w:pStyle w:val="ListParagraph"/>
        <w:numPr>
          <w:ilvl w:val="0"/>
          <w:numId w:val="20"/>
        </w:numPr>
        <w:spacing w:before="100" w:beforeAutospacing="1" w:after="100" w:afterAutospacing="1"/>
        <w:rPr>
          <w:rFonts w:ascii="Times New Roman" w:eastAsia="Times New Roman" w:hAnsi="Times New Roman" w:cs="Times New Roman"/>
          <w:lang w:eastAsia="en-US"/>
        </w:rPr>
      </w:pPr>
      <w:r w:rsidRPr="00944BB7">
        <w:rPr>
          <w:rFonts w:ascii="Times New Roman" w:eastAsia="Times New Roman" w:hAnsi="Times New Roman" w:cs="Times New Roman"/>
          <w:lang w:eastAsia="en-US"/>
        </w:rPr>
        <w:t>Any student who is not currently paying the Student Activity Fee can still attend and host events. Health and Safety Restrictions apply to off-campus residents and commuter students.</w:t>
      </w:r>
    </w:p>
    <w:p w14:paraId="58D04DCA" w14:textId="0B9DC296" w:rsidR="009468F3" w:rsidRPr="009468F3" w:rsidRDefault="009468F3" w:rsidP="002B7452">
      <w:pPr>
        <w:pStyle w:val="ListParagraph"/>
        <w:numPr>
          <w:ilvl w:val="0"/>
          <w:numId w:val="20"/>
        </w:numPr>
        <w:spacing w:before="100" w:beforeAutospacing="1"/>
        <w:rPr>
          <w:rFonts w:ascii="Times New Roman" w:eastAsia="Times New Roman" w:hAnsi="Times New Roman" w:cs="Times New Roman"/>
          <w:lang w:eastAsia="en-US"/>
        </w:rPr>
      </w:pPr>
      <w:r w:rsidRPr="00944BB7">
        <w:rPr>
          <w:rFonts w:ascii="Times New Roman" w:eastAsia="Times New Roman" w:hAnsi="Times New Roman" w:cs="Times New Roman"/>
          <w:lang w:eastAsia="en-US"/>
        </w:rPr>
        <w:t>Any student can vote in the SGA Election regardless of payment of Student Activity Fees.  </w:t>
      </w:r>
    </w:p>
    <w:p w14:paraId="04255D6D" w14:textId="77777777" w:rsidR="00F43246" w:rsidRDefault="00F43246">
      <w:pPr>
        <w:pBdr>
          <w:top w:val="nil"/>
          <w:left w:val="nil"/>
          <w:bottom w:val="nil"/>
          <w:right w:val="nil"/>
          <w:between w:val="nil"/>
        </w:pBdr>
        <w:spacing w:line="276" w:lineRule="auto"/>
        <w:rPr>
          <w:rFonts w:ascii="Times New Roman" w:eastAsia="Times New Roman" w:hAnsi="Times New Roman" w:cs="Times New Roman"/>
        </w:rPr>
      </w:pPr>
    </w:p>
    <w:p w14:paraId="287DD6CC" w14:textId="3E3E9C94" w:rsidR="00F43246" w:rsidRPr="00924BBE" w:rsidRDefault="004F2665">
      <w:pPr>
        <w:pStyle w:val="Heading1"/>
        <w:spacing w:before="0" w:line="276" w:lineRule="auto"/>
        <w:rPr>
          <w:rFonts w:ascii="Times New Roman" w:eastAsia="Times New Roman" w:hAnsi="Times New Roman" w:cs="Times New Roman"/>
          <w:color w:val="000000" w:themeColor="text1"/>
          <w:sz w:val="28"/>
          <w:szCs w:val="28"/>
          <w:u w:val="single"/>
        </w:rPr>
      </w:pPr>
      <w:r w:rsidRPr="00924BBE">
        <w:rPr>
          <w:rFonts w:ascii="Times New Roman" w:eastAsia="Helvetica Neue" w:hAnsi="Times New Roman" w:cs="Times New Roman"/>
          <w:color w:val="000000" w:themeColor="text1"/>
          <w:sz w:val="28"/>
          <w:szCs w:val="28"/>
        </w:rPr>
        <w:t>Article V</w:t>
      </w:r>
      <w:r w:rsidR="009468F3">
        <w:rPr>
          <w:rFonts w:ascii="Times New Roman" w:eastAsia="Helvetica Neue" w:hAnsi="Times New Roman" w:cs="Times New Roman"/>
          <w:color w:val="000000" w:themeColor="text1"/>
          <w:sz w:val="28"/>
          <w:szCs w:val="28"/>
        </w:rPr>
        <w:t>I</w:t>
      </w:r>
      <w:r w:rsidRPr="00924BBE">
        <w:rPr>
          <w:rFonts w:ascii="Times New Roman" w:eastAsia="Helvetica Neue" w:hAnsi="Times New Roman" w:cs="Times New Roman"/>
          <w:color w:val="000000" w:themeColor="text1"/>
          <w:sz w:val="28"/>
          <w:szCs w:val="28"/>
        </w:rPr>
        <w:t>. Procedures for Amending the COF Bylaws</w:t>
      </w:r>
    </w:p>
    <w:p w14:paraId="7EA60C6C" w14:textId="77777777" w:rsidR="00F43246" w:rsidRDefault="004F2665">
      <w:pPr>
        <w:pStyle w:val="Heading3"/>
        <w:spacing w:before="0"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Section 1: </w:t>
      </w:r>
      <w:r>
        <w:rPr>
          <w:rFonts w:ascii="Times New Roman" w:eastAsia="Times New Roman" w:hAnsi="Times New Roman" w:cs="Times New Roman"/>
          <w:b w:val="0"/>
          <w:color w:val="000000"/>
        </w:rPr>
        <w:t>Amendment Protocols.</w:t>
      </w:r>
    </w:p>
    <w:p w14:paraId="433793E7" w14:textId="77777777" w:rsidR="00F43246" w:rsidRDefault="004F2665">
      <w:pPr>
        <w:numPr>
          <w:ilvl w:val="0"/>
          <w:numId w:val="19"/>
        </w:numPr>
        <w:pBdr>
          <w:top w:val="nil"/>
          <w:left w:val="nil"/>
          <w:bottom w:val="nil"/>
          <w:right w:val="nil"/>
          <w:between w:val="nil"/>
        </w:pBdr>
        <w:spacing w:line="276" w:lineRule="auto"/>
        <w:rPr>
          <w:rFonts w:ascii="Times New Roman" w:eastAsia="Times New Roman" w:hAnsi="Times New Roman" w:cs="Times New Roman"/>
          <w:color w:val="000000"/>
        </w:rPr>
      </w:pPr>
      <w:r>
        <w:rPr>
          <w:rFonts w:ascii="Times New Roman" w:eastAsia="Times New Roman" w:hAnsi="Times New Roman" w:cs="Times New Roman"/>
        </w:rPr>
        <w:t>Amendments to this document must be presented to COF at least a week in advance of their ratification vote.</w:t>
      </w:r>
    </w:p>
    <w:p w14:paraId="4631EABF" w14:textId="77777777" w:rsidR="00F43246" w:rsidRDefault="004F2665">
      <w:pPr>
        <w:numPr>
          <w:ilvl w:val="0"/>
          <w:numId w:val="19"/>
        </w:numPr>
        <w:pBdr>
          <w:top w:val="nil"/>
          <w:left w:val="nil"/>
          <w:bottom w:val="nil"/>
          <w:right w:val="nil"/>
          <w:between w:val="nil"/>
        </w:pBd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Amendments </w:t>
      </w:r>
      <w:r>
        <w:rPr>
          <w:rFonts w:ascii="Times New Roman" w:eastAsia="Times New Roman" w:hAnsi="Times New Roman" w:cs="Times New Roman"/>
        </w:rPr>
        <w:t xml:space="preserve">must be ratified with a ⅔ </w:t>
      </w:r>
      <w:r>
        <w:rPr>
          <w:rFonts w:ascii="Times New Roman" w:eastAsia="Times New Roman" w:hAnsi="Times New Roman" w:cs="Times New Roman"/>
          <w:color w:val="000000"/>
        </w:rPr>
        <w:t>vote of all COF members.</w:t>
      </w:r>
    </w:p>
    <w:p w14:paraId="04077576" w14:textId="77777777" w:rsidR="00F43246" w:rsidRDefault="004F2665">
      <w:pPr>
        <w:numPr>
          <w:ilvl w:val="0"/>
          <w:numId w:val="19"/>
        </w:numPr>
        <w:pBdr>
          <w:top w:val="nil"/>
          <w:left w:val="nil"/>
          <w:bottom w:val="nil"/>
          <w:right w:val="nil"/>
          <w:between w:val="nil"/>
        </w:pBd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Revised bylaws must be submitted for approval to SGA.</w:t>
      </w:r>
    </w:p>
    <w:sectPr w:rsidR="00F43246">
      <w:footerReference w:type="even" r:id="rId10"/>
      <w:foot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A9DFB" w14:textId="77777777" w:rsidR="00C51B9A" w:rsidRDefault="00C51B9A">
      <w:r>
        <w:separator/>
      </w:r>
    </w:p>
  </w:endnote>
  <w:endnote w:type="continuationSeparator" w:id="0">
    <w:p w14:paraId="070F0615" w14:textId="77777777" w:rsidR="00C51B9A" w:rsidRDefault="00C51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0483A" w14:textId="77777777" w:rsidR="00F43246" w:rsidRDefault="004F2665">
    <w:pPr>
      <w:pBdr>
        <w:top w:val="nil"/>
        <w:left w:val="nil"/>
        <w:bottom w:val="nil"/>
        <w:right w:val="nil"/>
        <w:between w:val="nil"/>
      </w:pBdr>
      <w:tabs>
        <w:tab w:val="center" w:pos="4320"/>
        <w:tab w:val="right" w:pos="8640"/>
      </w:tabs>
      <w:jc w:val="right"/>
      <w:rPr>
        <w:color w:val="000000"/>
      </w:rPr>
    </w:pPr>
    <w:r>
      <w:rPr>
        <w:color w:val="000000"/>
      </w:rPr>
      <w:t xml:space="preserve">SGA Constitution | Page </w:t>
    </w:r>
    <w:r>
      <w:rPr>
        <w:color w:val="000000"/>
      </w:rPr>
      <w:fldChar w:fldCharType="begin"/>
    </w:r>
    <w:r>
      <w:rPr>
        <w:color w:val="000000"/>
      </w:rPr>
      <w:instrText>PAGE</w:instrText>
    </w:r>
    <w:r>
      <w:rPr>
        <w:color w:val="000000"/>
      </w:rPr>
      <w:fldChar w:fldCharType="end"/>
    </w:r>
    <w:r>
      <w:rPr>
        <w:color w:val="00000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9601D" w14:textId="77777777" w:rsidR="00F43246" w:rsidRDefault="00F43246">
    <w:pPr>
      <w:widowControl w:val="0"/>
      <w:pBdr>
        <w:top w:val="nil"/>
        <w:left w:val="nil"/>
        <w:bottom w:val="nil"/>
        <w:right w:val="nil"/>
        <w:between w:val="nil"/>
      </w:pBdr>
      <w:spacing w:line="276" w:lineRule="auto"/>
    </w:pPr>
  </w:p>
  <w:tbl>
    <w:tblPr>
      <w:tblStyle w:val="a"/>
      <w:tblW w:w="9270" w:type="dxa"/>
      <w:tblInd w:w="108" w:type="dxa"/>
      <w:tblBorders>
        <w:top w:val="single" w:sz="24" w:space="0" w:color="548DD4"/>
        <w:left w:val="single" w:sz="24" w:space="0" w:color="548DD4"/>
        <w:bottom w:val="single" w:sz="24" w:space="0" w:color="548DD4"/>
        <w:right w:val="single" w:sz="24" w:space="0" w:color="548DD4"/>
      </w:tblBorders>
      <w:tblLayout w:type="fixed"/>
      <w:tblLook w:val="0400" w:firstRow="0" w:lastRow="0" w:firstColumn="0" w:lastColumn="0" w:noHBand="0" w:noVBand="1"/>
    </w:tblPr>
    <w:tblGrid>
      <w:gridCol w:w="451"/>
      <w:gridCol w:w="8819"/>
    </w:tblGrid>
    <w:tr w:rsidR="00F43246" w14:paraId="237996A1" w14:textId="77777777">
      <w:trPr>
        <w:trHeight w:val="255"/>
      </w:trPr>
      <w:tc>
        <w:tcPr>
          <w:tcW w:w="451" w:type="dxa"/>
          <w:shd w:val="clear" w:color="auto" w:fill="548DD4"/>
        </w:tcPr>
        <w:p w14:paraId="0858E592" w14:textId="77777777" w:rsidR="00F43246" w:rsidRDefault="004F2665">
          <w:pPr>
            <w:pBdr>
              <w:top w:val="nil"/>
              <w:left w:val="nil"/>
              <w:bottom w:val="nil"/>
              <w:right w:val="nil"/>
              <w:between w:val="nil"/>
            </w:pBdr>
            <w:tabs>
              <w:tab w:val="center" w:pos="4320"/>
              <w:tab w:val="right" w:pos="8640"/>
            </w:tabs>
            <w:jc w:val="center"/>
            <w:rPr>
              <w:color w:val="FFFFFF"/>
            </w:rPr>
          </w:pPr>
          <w:r>
            <w:rPr>
              <w:rFonts w:ascii="Calibri" w:eastAsia="Calibri" w:hAnsi="Calibri" w:cs="Calibri"/>
              <w:b/>
              <w:color w:val="FFFFFF"/>
            </w:rPr>
            <w:fldChar w:fldCharType="begin"/>
          </w:r>
          <w:r>
            <w:rPr>
              <w:rFonts w:ascii="Calibri" w:eastAsia="Calibri" w:hAnsi="Calibri" w:cs="Calibri"/>
              <w:b/>
              <w:color w:val="FFFFFF"/>
            </w:rPr>
            <w:instrText>PAGE</w:instrText>
          </w:r>
          <w:r>
            <w:rPr>
              <w:rFonts w:ascii="Calibri" w:eastAsia="Calibri" w:hAnsi="Calibri" w:cs="Calibri"/>
              <w:b/>
              <w:color w:val="FFFFFF"/>
            </w:rPr>
            <w:fldChar w:fldCharType="end"/>
          </w:r>
        </w:p>
      </w:tc>
      <w:tc>
        <w:tcPr>
          <w:tcW w:w="8819" w:type="dxa"/>
          <w:shd w:val="clear" w:color="auto" w:fill="95B3D7"/>
          <w:vAlign w:val="center"/>
        </w:tcPr>
        <w:p w14:paraId="556BCBE3" w14:textId="77777777" w:rsidR="00F43246" w:rsidRDefault="004F2665">
          <w:pPr>
            <w:pBdr>
              <w:top w:val="nil"/>
              <w:left w:val="nil"/>
              <w:bottom w:val="nil"/>
              <w:right w:val="nil"/>
              <w:between w:val="nil"/>
            </w:pBdr>
            <w:tabs>
              <w:tab w:val="center" w:pos="4320"/>
              <w:tab w:val="right" w:pos="8640"/>
            </w:tabs>
            <w:rPr>
              <w:rFonts w:ascii="Calibri" w:eastAsia="Calibri" w:hAnsi="Calibri" w:cs="Calibri"/>
              <w:b/>
              <w:smallCaps/>
              <w:color w:val="FFFFFF"/>
            </w:rPr>
          </w:pPr>
          <w:r>
            <w:rPr>
              <w:rFonts w:ascii="Calibri" w:eastAsia="Calibri" w:hAnsi="Calibri" w:cs="Calibri"/>
              <w:b/>
              <w:color w:val="FFFFFF"/>
            </w:rPr>
            <w:t>COF By-Laws</w:t>
          </w:r>
        </w:p>
      </w:tc>
    </w:tr>
  </w:tbl>
  <w:p w14:paraId="0A945A82" w14:textId="77777777" w:rsidR="00F43246" w:rsidRDefault="00F43246">
    <w:pPr>
      <w:pBdr>
        <w:top w:val="nil"/>
        <w:left w:val="nil"/>
        <w:bottom w:val="nil"/>
        <w:right w:val="nil"/>
        <w:between w:val="nil"/>
      </w:pBdr>
      <w:tabs>
        <w:tab w:val="center" w:pos="4320"/>
        <w:tab w:val="right" w:pos="864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06A58" w14:textId="77777777" w:rsidR="00F43246" w:rsidRPr="00976B86" w:rsidRDefault="004F2665">
    <w:pPr>
      <w:pBdr>
        <w:top w:val="nil"/>
        <w:left w:val="nil"/>
        <w:bottom w:val="nil"/>
        <w:right w:val="nil"/>
        <w:between w:val="nil"/>
      </w:pBdr>
      <w:tabs>
        <w:tab w:val="center" w:pos="4320"/>
        <w:tab w:val="right" w:pos="8640"/>
      </w:tabs>
      <w:jc w:val="right"/>
      <w:rPr>
        <w:rFonts w:ascii="Times New Roman" w:hAnsi="Times New Roman" w:cs="Times New Roman"/>
        <w:color w:val="000000"/>
      </w:rPr>
    </w:pPr>
    <w:r w:rsidRPr="00976B86">
      <w:rPr>
        <w:rFonts w:ascii="Times New Roman" w:hAnsi="Times New Roman" w:cs="Times New Roman"/>
        <w:color w:val="000000"/>
      </w:rPr>
      <w:t xml:space="preserve">COF Bylaws | </w:t>
    </w:r>
    <w:r w:rsidRPr="00976B86">
      <w:rPr>
        <w:rFonts w:ascii="Times New Roman" w:hAnsi="Times New Roman" w:cs="Times New Roman"/>
        <w:color w:val="000000"/>
      </w:rPr>
      <w:fldChar w:fldCharType="begin"/>
    </w:r>
    <w:r w:rsidRPr="00976B86">
      <w:rPr>
        <w:rFonts w:ascii="Times New Roman" w:hAnsi="Times New Roman" w:cs="Times New Roman"/>
        <w:color w:val="000000"/>
      </w:rPr>
      <w:instrText>PAGE</w:instrText>
    </w:r>
    <w:r w:rsidRPr="00976B86">
      <w:rPr>
        <w:rFonts w:ascii="Times New Roman" w:hAnsi="Times New Roman" w:cs="Times New Roman"/>
        <w:color w:val="000000"/>
      </w:rPr>
      <w:fldChar w:fldCharType="separate"/>
    </w:r>
    <w:r w:rsidR="00924BBE" w:rsidRPr="00976B86">
      <w:rPr>
        <w:rFonts w:ascii="Times New Roman" w:hAnsi="Times New Roman" w:cs="Times New Roman"/>
        <w:noProof/>
        <w:color w:val="000000"/>
      </w:rPr>
      <w:t>1</w:t>
    </w:r>
    <w:r w:rsidRPr="00976B86">
      <w:rPr>
        <w:rFonts w:ascii="Times New Roman" w:hAnsi="Times New Roman" w:cs="Times New Roman"/>
        <w:color w:val="000000"/>
      </w:rPr>
      <w:fldChar w:fldCharType="end"/>
    </w:r>
  </w:p>
  <w:p w14:paraId="05AC849E" w14:textId="77777777" w:rsidR="00F43246" w:rsidRDefault="00F43246">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86F84" w14:textId="77777777" w:rsidR="00C51B9A" w:rsidRDefault="00C51B9A">
      <w:r>
        <w:separator/>
      </w:r>
    </w:p>
  </w:footnote>
  <w:footnote w:type="continuationSeparator" w:id="0">
    <w:p w14:paraId="332D4A15" w14:textId="77777777" w:rsidR="00C51B9A" w:rsidRDefault="00C51B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C54B2"/>
    <w:multiLevelType w:val="multilevel"/>
    <w:tmpl w:val="F1E8E44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E1728B4"/>
    <w:multiLevelType w:val="multilevel"/>
    <w:tmpl w:val="92FC532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0EEF12B8"/>
    <w:multiLevelType w:val="multilevel"/>
    <w:tmpl w:val="90521DB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07A52C7"/>
    <w:multiLevelType w:val="multilevel"/>
    <w:tmpl w:val="E7844A4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1B33199"/>
    <w:multiLevelType w:val="multilevel"/>
    <w:tmpl w:val="D43C8106"/>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7060281"/>
    <w:multiLevelType w:val="multilevel"/>
    <w:tmpl w:val="679E874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DE05C69"/>
    <w:multiLevelType w:val="multilevel"/>
    <w:tmpl w:val="C910E83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81901B8"/>
    <w:multiLevelType w:val="multilevel"/>
    <w:tmpl w:val="211C889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FEA4F9A"/>
    <w:multiLevelType w:val="multilevel"/>
    <w:tmpl w:val="04A6A01E"/>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15:restartNumberingAfterBreak="0">
    <w:nsid w:val="38597F58"/>
    <w:multiLevelType w:val="multilevel"/>
    <w:tmpl w:val="365E14F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9C91F8E"/>
    <w:multiLevelType w:val="multilevel"/>
    <w:tmpl w:val="881AF20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C316B1A"/>
    <w:multiLevelType w:val="multilevel"/>
    <w:tmpl w:val="27E8463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15:restartNumberingAfterBreak="0">
    <w:nsid w:val="42E474FC"/>
    <w:multiLevelType w:val="multilevel"/>
    <w:tmpl w:val="6CD4671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 w15:restartNumberingAfterBreak="0">
    <w:nsid w:val="432E6BA7"/>
    <w:multiLevelType w:val="multilevel"/>
    <w:tmpl w:val="69C4FEC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3117501"/>
    <w:multiLevelType w:val="multilevel"/>
    <w:tmpl w:val="00E00062"/>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14E34AD"/>
    <w:multiLevelType w:val="multilevel"/>
    <w:tmpl w:val="0CE276A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2A94836"/>
    <w:multiLevelType w:val="multilevel"/>
    <w:tmpl w:val="F59C0C5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4001F16"/>
    <w:multiLevelType w:val="multilevel"/>
    <w:tmpl w:val="6EB8F49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CDE56E3"/>
    <w:multiLevelType w:val="multilevel"/>
    <w:tmpl w:val="FACE3EF6"/>
    <w:lvl w:ilvl="0">
      <w:start w:val="1"/>
      <w:numFmt w:val="upperLetter"/>
      <w:lvlText w:val="%1."/>
      <w:lvlJc w:val="left"/>
      <w:pPr>
        <w:ind w:left="810" w:hanging="360"/>
      </w:p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19" w15:restartNumberingAfterBreak="0">
    <w:nsid w:val="6DAE07B4"/>
    <w:multiLevelType w:val="multilevel"/>
    <w:tmpl w:val="851E38E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6EE92A12"/>
    <w:multiLevelType w:val="multilevel"/>
    <w:tmpl w:val="4EA8EB4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80020047">
    <w:abstractNumId w:val="18"/>
  </w:num>
  <w:num w:numId="2" w16cid:durableId="1829594028">
    <w:abstractNumId w:val="8"/>
  </w:num>
  <w:num w:numId="3" w16cid:durableId="926380719">
    <w:abstractNumId w:val="4"/>
  </w:num>
  <w:num w:numId="4" w16cid:durableId="1364361165">
    <w:abstractNumId w:val="14"/>
  </w:num>
  <w:num w:numId="5" w16cid:durableId="487214865">
    <w:abstractNumId w:val="2"/>
  </w:num>
  <w:num w:numId="6" w16cid:durableId="524439504">
    <w:abstractNumId w:val="9"/>
  </w:num>
  <w:num w:numId="7" w16cid:durableId="1579905063">
    <w:abstractNumId w:val="13"/>
  </w:num>
  <w:num w:numId="8" w16cid:durableId="17199868">
    <w:abstractNumId w:val="10"/>
  </w:num>
  <w:num w:numId="9" w16cid:durableId="1499343301">
    <w:abstractNumId w:val="17"/>
  </w:num>
  <w:num w:numId="10" w16cid:durableId="605890496">
    <w:abstractNumId w:val="11"/>
  </w:num>
  <w:num w:numId="11" w16cid:durableId="976179118">
    <w:abstractNumId w:val="7"/>
  </w:num>
  <w:num w:numId="12" w16cid:durableId="1462844775">
    <w:abstractNumId w:val="5"/>
  </w:num>
  <w:num w:numId="13" w16cid:durableId="451246390">
    <w:abstractNumId w:val="12"/>
  </w:num>
  <w:num w:numId="14" w16cid:durableId="1997611172">
    <w:abstractNumId w:val="0"/>
  </w:num>
  <w:num w:numId="15" w16cid:durableId="503712850">
    <w:abstractNumId w:val="19"/>
  </w:num>
  <w:num w:numId="16" w16cid:durableId="895093417">
    <w:abstractNumId w:val="16"/>
  </w:num>
  <w:num w:numId="17" w16cid:durableId="2027558846">
    <w:abstractNumId w:val="20"/>
  </w:num>
  <w:num w:numId="18" w16cid:durableId="1847095376">
    <w:abstractNumId w:val="15"/>
  </w:num>
  <w:num w:numId="19" w16cid:durableId="1591232392">
    <w:abstractNumId w:val="6"/>
  </w:num>
  <w:num w:numId="20" w16cid:durableId="1304852302">
    <w:abstractNumId w:val="1"/>
  </w:num>
  <w:num w:numId="21" w16cid:durableId="3136112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246"/>
    <w:rsid w:val="002B7452"/>
    <w:rsid w:val="003501AE"/>
    <w:rsid w:val="003F4F41"/>
    <w:rsid w:val="004F2665"/>
    <w:rsid w:val="00690A5E"/>
    <w:rsid w:val="0084158A"/>
    <w:rsid w:val="00924BBE"/>
    <w:rsid w:val="009468F3"/>
    <w:rsid w:val="00976B86"/>
    <w:rsid w:val="009F11E4"/>
    <w:rsid w:val="00C4056E"/>
    <w:rsid w:val="00C51B9A"/>
    <w:rsid w:val="00F43246"/>
    <w:rsid w:val="00FC3B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1F844"/>
  <w15:docId w15:val="{920996AF-71BF-7A46-8AC3-288A33A78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0152"/>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8F015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F015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F015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8F0152"/>
    <w:rPr>
      <w:rFonts w:asciiTheme="majorHAnsi" w:eastAsiaTheme="majorEastAsia" w:hAnsiTheme="majorHAnsi" w:cstheme="majorBidi"/>
      <w:b/>
      <w:bCs/>
      <w:color w:val="345A8A" w:themeColor="accent1" w:themeShade="B5"/>
      <w:sz w:val="32"/>
      <w:szCs w:val="32"/>
    </w:rPr>
  </w:style>
  <w:style w:type="character" w:customStyle="1" w:styleId="TitleChar">
    <w:name w:val="Title Char"/>
    <w:basedOn w:val="DefaultParagraphFont"/>
    <w:link w:val="Title"/>
    <w:uiPriority w:val="10"/>
    <w:rsid w:val="008F0152"/>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8F015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F0152"/>
    <w:rPr>
      <w:rFonts w:asciiTheme="majorHAnsi" w:eastAsiaTheme="majorEastAsia" w:hAnsiTheme="majorHAnsi" w:cstheme="majorBidi"/>
      <w:b/>
      <w:bCs/>
      <w:color w:val="4F81BD" w:themeColor="accent1"/>
      <w:sz w:val="24"/>
      <w:szCs w:val="24"/>
    </w:rPr>
  </w:style>
  <w:style w:type="paragraph" w:styleId="ListParagraph">
    <w:name w:val="List Paragraph"/>
    <w:basedOn w:val="Normal"/>
    <w:uiPriority w:val="34"/>
    <w:qFormat/>
    <w:rsid w:val="008F0152"/>
    <w:pPr>
      <w:ind w:left="720"/>
      <w:contextualSpacing/>
    </w:pPr>
  </w:style>
  <w:style w:type="paragraph" w:styleId="Header">
    <w:name w:val="header"/>
    <w:basedOn w:val="Normal"/>
    <w:link w:val="HeaderChar"/>
    <w:uiPriority w:val="99"/>
    <w:unhideWhenUsed/>
    <w:rsid w:val="00702E26"/>
    <w:pPr>
      <w:tabs>
        <w:tab w:val="center" w:pos="4320"/>
        <w:tab w:val="right" w:pos="8640"/>
      </w:tabs>
    </w:pPr>
  </w:style>
  <w:style w:type="character" w:customStyle="1" w:styleId="HeaderChar">
    <w:name w:val="Header Char"/>
    <w:basedOn w:val="DefaultParagraphFont"/>
    <w:link w:val="Header"/>
    <w:uiPriority w:val="99"/>
    <w:rsid w:val="00702E26"/>
    <w:rPr>
      <w:sz w:val="24"/>
      <w:szCs w:val="24"/>
    </w:rPr>
  </w:style>
  <w:style w:type="paragraph" w:styleId="Footer">
    <w:name w:val="footer"/>
    <w:basedOn w:val="Normal"/>
    <w:link w:val="FooterChar"/>
    <w:uiPriority w:val="99"/>
    <w:unhideWhenUsed/>
    <w:rsid w:val="00702E26"/>
    <w:pPr>
      <w:tabs>
        <w:tab w:val="center" w:pos="4320"/>
        <w:tab w:val="right" w:pos="8640"/>
      </w:tabs>
    </w:pPr>
  </w:style>
  <w:style w:type="character" w:customStyle="1" w:styleId="FooterChar">
    <w:name w:val="Footer Char"/>
    <w:basedOn w:val="DefaultParagraphFont"/>
    <w:link w:val="Footer"/>
    <w:uiPriority w:val="99"/>
    <w:rsid w:val="00702E26"/>
    <w:rPr>
      <w:sz w:val="24"/>
      <w:szCs w:val="24"/>
    </w:rPr>
  </w:style>
  <w:style w:type="paragraph" w:styleId="BalloonText">
    <w:name w:val="Balloon Text"/>
    <w:basedOn w:val="Normal"/>
    <w:link w:val="BalloonTextChar"/>
    <w:uiPriority w:val="99"/>
    <w:semiHidden/>
    <w:unhideWhenUsed/>
    <w:rsid w:val="00187DCA"/>
    <w:rPr>
      <w:rFonts w:ascii="Tahoma" w:hAnsi="Tahoma" w:cs="Tahoma"/>
      <w:sz w:val="16"/>
      <w:szCs w:val="16"/>
    </w:rPr>
  </w:style>
  <w:style w:type="character" w:customStyle="1" w:styleId="BalloonTextChar">
    <w:name w:val="Balloon Text Char"/>
    <w:basedOn w:val="DefaultParagraphFont"/>
    <w:link w:val="BalloonText"/>
    <w:uiPriority w:val="99"/>
    <w:semiHidden/>
    <w:rsid w:val="00187DCA"/>
    <w:rPr>
      <w:rFonts w:ascii="Tahoma" w:hAnsi="Tahoma" w:cs="Tahoma"/>
      <w:sz w:val="16"/>
      <w:szCs w:val="16"/>
    </w:rPr>
  </w:style>
  <w:style w:type="character" w:styleId="CommentReference">
    <w:name w:val="annotation reference"/>
    <w:basedOn w:val="DefaultParagraphFont"/>
    <w:uiPriority w:val="99"/>
    <w:semiHidden/>
    <w:unhideWhenUsed/>
    <w:rsid w:val="00342A8A"/>
    <w:rPr>
      <w:sz w:val="16"/>
      <w:szCs w:val="16"/>
    </w:rPr>
  </w:style>
  <w:style w:type="paragraph" w:styleId="CommentText">
    <w:name w:val="annotation text"/>
    <w:basedOn w:val="Normal"/>
    <w:link w:val="CommentTextChar"/>
    <w:uiPriority w:val="99"/>
    <w:semiHidden/>
    <w:unhideWhenUsed/>
    <w:rsid w:val="00342A8A"/>
    <w:rPr>
      <w:sz w:val="20"/>
      <w:szCs w:val="20"/>
    </w:rPr>
  </w:style>
  <w:style w:type="character" w:customStyle="1" w:styleId="CommentTextChar">
    <w:name w:val="Comment Text Char"/>
    <w:basedOn w:val="DefaultParagraphFont"/>
    <w:link w:val="CommentText"/>
    <w:uiPriority w:val="99"/>
    <w:semiHidden/>
    <w:rsid w:val="00342A8A"/>
  </w:style>
  <w:style w:type="paragraph" w:styleId="CommentSubject">
    <w:name w:val="annotation subject"/>
    <w:basedOn w:val="CommentText"/>
    <w:next w:val="CommentText"/>
    <w:link w:val="CommentSubjectChar"/>
    <w:uiPriority w:val="99"/>
    <w:semiHidden/>
    <w:unhideWhenUsed/>
    <w:rsid w:val="00342A8A"/>
    <w:rPr>
      <w:b/>
      <w:bCs/>
    </w:rPr>
  </w:style>
  <w:style w:type="character" w:customStyle="1" w:styleId="CommentSubjectChar">
    <w:name w:val="Comment Subject Char"/>
    <w:basedOn w:val="CommentTextChar"/>
    <w:link w:val="CommentSubject"/>
    <w:uiPriority w:val="99"/>
    <w:semiHidden/>
    <w:rsid w:val="00342A8A"/>
    <w:rPr>
      <w:b/>
      <w:bCs/>
    </w:rPr>
  </w:style>
  <w:style w:type="paragraph" w:styleId="NoSpacing">
    <w:name w:val="No Spacing"/>
    <w:link w:val="NoSpacingChar"/>
    <w:uiPriority w:val="1"/>
    <w:qFormat/>
    <w:rsid w:val="00D74529"/>
    <w:rPr>
      <w:sz w:val="22"/>
      <w:szCs w:val="22"/>
    </w:rPr>
  </w:style>
  <w:style w:type="character" w:customStyle="1" w:styleId="NoSpacingChar">
    <w:name w:val="No Spacing Char"/>
    <w:basedOn w:val="DefaultParagraphFont"/>
    <w:link w:val="NoSpacing"/>
    <w:uiPriority w:val="1"/>
    <w:rsid w:val="00D74529"/>
    <w:rPr>
      <w:sz w:val="22"/>
      <w:szCs w:val="2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RWhUq/PIzLGaXTZMWy11uiswAFw==">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1242</Words>
  <Characters>7083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 Dumschat</dc:creator>
  <cp:lastModifiedBy>Hart, Sarah</cp:lastModifiedBy>
  <cp:revision>2</cp:revision>
  <dcterms:created xsi:type="dcterms:W3CDTF">2022-05-05T01:14:00Z</dcterms:created>
  <dcterms:modified xsi:type="dcterms:W3CDTF">2022-05-05T01:14:00Z</dcterms:modified>
</cp:coreProperties>
</file>