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FFA0" w14:textId="77777777" w:rsidR="00501BDF" w:rsidRPr="00B67386" w:rsidRDefault="00501BDF" w:rsidP="00501BDF">
      <w:pPr>
        <w:autoSpaceDE w:val="0"/>
        <w:autoSpaceDN w:val="0"/>
        <w:adjustRightInd w:val="0"/>
        <w:spacing w:after="0" w:line="240" w:lineRule="auto"/>
        <w:jc w:val="center"/>
        <w:rPr>
          <w:rFonts w:ascii="Times New Roman" w:hAnsi="Times New Roman" w:cs="Times New Roman"/>
          <w:b/>
          <w:bCs/>
          <w:color w:val="000000"/>
          <w:sz w:val="24"/>
          <w:szCs w:val="24"/>
        </w:rPr>
      </w:pPr>
      <w:bookmarkStart w:id="0" w:name="_Hlk174459268"/>
      <w:r w:rsidRPr="00B67386">
        <w:rPr>
          <w:rFonts w:ascii="Times New Roman" w:hAnsi="Times New Roman" w:cs="Times New Roman"/>
          <w:b/>
          <w:bCs/>
          <w:color w:val="000000"/>
          <w:sz w:val="24"/>
          <w:szCs w:val="24"/>
        </w:rPr>
        <w:t xml:space="preserve">Commonwealth University </w:t>
      </w:r>
    </w:p>
    <w:p w14:paraId="5D636CC6" w14:textId="77777777" w:rsidR="00501BDF" w:rsidRDefault="00501BDF" w:rsidP="00501BDF">
      <w:pPr>
        <w:autoSpaceDE w:val="0"/>
        <w:autoSpaceDN w:val="0"/>
        <w:adjustRightInd w:val="0"/>
        <w:spacing w:after="0" w:line="240" w:lineRule="auto"/>
        <w:jc w:val="center"/>
        <w:rPr>
          <w:rFonts w:ascii="Times New Roman" w:hAnsi="Times New Roman" w:cs="Times New Roman"/>
          <w:b/>
          <w:bCs/>
          <w:color w:val="000000"/>
          <w:sz w:val="24"/>
          <w:szCs w:val="24"/>
        </w:rPr>
      </w:pPr>
      <w:r w:rsidRPr="00B67386">
        <w:rPr>
          <w:rFonts w:ascii="Times New Roman" w:hAnsi="Times New Roman" w:cs="Times New Roman"/>
          <w:b/>
          <w:bCs/>
          <w:color w:val="000000"/>
          <w:sz w:val="24"/>
          <w:szCs w:val="24"/>
        </w:rPr>
        <w:t xml:space="preserve">Five-Year Program Review </w:t>
      </w:r>
    </w:p>
    <w:p w14:paraId="4A50C4FE" w14:textId="77777777" w:rsidR="00501BDF" w:rsidRDefault="00501BDF" w:rsidP="00501BDF">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All Programs and Units</w:t>
      </w:r>
    </w:p>
    <w:p w14:paraId="17A20EAE" w14:textId="77777777" w:rsidR="00501BDF" w:rsidRPr="00C277E8" w:rsidRDefault="007340CD" w:rsidP="00501BDF">
      <w:pPr>
        <w:autoSpaceDE w:val="0"/>
        <w:autoSpaceDN w:val="0"/>
        <w:adjustRightInd w:val="0"/>
        <w:spacing w:after="0" w:line="240" w:lineRule="auto"/>
        <w:jc w:val="center"/>
        <w:rPr>
          <w:rFonts w:ascii="Times New Roman" w:hAnsi="Times New Roman" w:cs="Times New Roman"/>
          <w:b/>
          <w:bCs/>
          <w:color w:val="FF0000"/>
          <w:sz w:val="24"/>
          <w:szCs w:val="24"/>
        </w:rPr>
      </w:pPr>
      <w:r w:rsidRPr="0071279B">
        <w:rPr>
          <w:rFonts w:ascii="Times New Roman" w:hAnsi="Times New Roman" w:cs="Times New Roman"/>
          <w:b/>
          <w:bCs/>
          <w:color w:val="C00000"/>
          <w:sz w:val="24"/>
          <w:szCs w:val="24"/>
        </w:rPr>
        <w:t xml:space="preserve">SELECTING AN </w:t>
      </w:r>
      <w:r w:rsidR="00501BDF" w:rsidRPr="0071279B">
        <w:rPr>
          <w:rFonts w:ascii="Times New Roman" w:hAnsi="Times New Roman" w:cs="Times New Roman"/>
          <w:b/>
          <w:bCs/>
          <w:color w:val="C00000"/>
          <w:sz w:val="24"/>
          <w:szCs w:val="24"/>
        </w:rPr>
        <w:t>EXTERNAL EVALUATOR</w:t>
      </w:r>
      <w:r w:rsidRPr="0071279B">
        <w:rPr>
          <w:rFonts w:ascii="Times New Roman" w:hAnsi="Times New Roman" w:cs="Times New Roman"/>
          <w:b/>
          <w:bCs/>
          <w:color w:val="C00000"/>
          <w:sz w:val="24"/>
          <w:szCs w:val="24"/>
        </w:rPr>
        <w:t xml:space="preserve"> GUIDE</w:t>
      </w:r>
    </w:p>
    <w:p w14:paraId="3F19EAD9" w14:textId="77777777" w:rsidR="00501BDF" w:rsidRPr="00691121" w:rsidRDefault="00501BDF" w:rsidP="00501BDF">
      <w:pPr>
        <w:autoSpaceDE w:val="0"/>
        <w:autoSpaceDN w:val="0"/>
        <w:adjustRightInd w:val="0"/>
        <w:spacing w:after="0" w:line="240" w:lineRule="auto"/>
        <w:jc w:val="center"/>
        <w:rPr>
          <w:rFonts w:ascii="Times New Roman" w:hAnsi="Times New Roman" w:cs="Times New Roman"/>
          <w:b/>
          <w:bCs/>
          <w:color w:val="000000"/>
          <w:sz w:val="20"/>
          <w:szCs w:val="20"/>
        </w:rPr>
      </w:pPr>
      <w:r w:rsidRPr="00691121">
        <w:rPr>
          <w:rFonts w:ascii="Times New Roman" w:hAnsi="Times New Roman" w:cs="Times New Roman"/>
          <w:b/>
          <w:bCs/>
          <w:color w:val="000000"/>
          <w:sz w:val="20"/>
          <w:szCs w:val="20"/>
        </w:rPr>
        <w:t xml:space="preserve">in accordance with the </w:t>
      </w:r>
    </w:p>
    <w:p w14:paraId="6053652A" w14:textId="77777777" w:rsidR="00501BDF" w:rsidRDefault="00501BDF" w:rsidP="00501BDF">
      <w:pPr>
        <w:autoSpaceDE w:val="0"/>
        <w:autoSpaceDN w:val="0"/>
        <w:adjustRightInd w:val="0"/>
        <w:spacing w:after="0" w:line="240" w:lineRule="auto"/>
        <w:jc w:val="center"/>
        <w:rPr>
          <w:rFonts w:ascii="Times New Roman" w:hAnsi="Times New Roman" w:cs="Times New Roman"/>
          <w:b/>
          <w:bCs/>
          <w:color w:val="000000"/>
          <w:sz w:val="20"/>
          <w:szCs w:val="20"/>
        </w:rPr>
      </w:pPr>
      <w:hyperlink r:id="rId5" w:history="1">
        <w:r w:rsidRPr="00691121">
          <w:rPr>
            <w:rStyle w:val="Hyperlink"/>
            <w:rFonts w:ascii="Times New Roman" w:hAnsi="Times New Roman" w:cs="Times New Roman"/>
            <w:b/>
            <w:bCs/>
            <w:sz w:val="20"/>
            <w:szCs w:val="20"/>
          </w:rPr>
          <w:t>BOG Policy 1986-04-A: Program Review</w:t>
        </w:r>
      </w:hyperlink>
      <w:r w:rsidRPr="00691121">
        <w:rPr>
          <w:rFonts w:ascii="Times New Roman" w:hAnsi="Times New Roman" w:cs="Times New Roman"/>
          <w:b/>
          <w:bCs/>
          <w:color w:val="000000"/>
          <w:sz w:val="20"/>
          <w:szCs w:val="20"/>
        </w:rPr>
        <w:t xml:space="preserve"> </w:t>
      </w:r>
    </w:p>
    <w:p w14:paraId="7A5CF065" w14:textId="77777777" w:rsidR="00501BDF" w:rsidRDefault="00501BDF" w:rsidP="00501BDF">
      <w:pPr>
        <w:autoSpaceDE w:val="0"/>
        <w:autoSpaceDN w:val="0"/>
        <w:adjustRightInd w:val="0"/>
        <w:spacing w:after="0" w:line="240" w:lineRule="auto"/>
        <w:jc w:val="center"/>
        <w:rPr>
          <w:rFonts w:ascii="Times New Roman" w:hAnsi="Times New Roman" w:cs="Times New Roman"/>
          <w:b/>
          <w:bCs/>
          <w:color w:val="000000"/>
          <w:sz w:val="20"/>
          <w:szCs w:val="20"/>
        </w:rPr>
      </w:pPr>
    </w:p>
    <w:p w14:paraId="5A7F415C" w14:textId="77777777" w:rsidR="001C4211" w:rsidRPr="0071279B" w:rsidRDefault="001C4211" w:rsidP="0071279B">
      <w:pPr>
        <w:pStyle w:val="Heading3"/>
        <w:rPr>
          <w:rFonts w:ascii="Times New Roman" w:hAnsi="Times New Roman" w:cs="Times New Roman"/>
          <w:b/>
          <w:bCs/>
          <w:sz w:val="22"/>
          <w:szCs w:val="22"/>
        </w:rPr>
      </w:pPr>
      <w:r w:rsidRPr="0071279B">
        <w:rPr>
          <w:rFonts w:ascii="Times New Roman" w:hAnsi="Times New Roman" w:cs="Times New Roman"/>
          <w:b/>
          <w:bCs/>
          <w:color w:val="auto"/>
          <w:sz w:val="22"/>
          <w:szCs w:val="22"/>
        </w:rPr>
        <w:t>SELEC</w:t>
      </w:r>
      <w:r w:rsidR="00622F3E" w:rsidRPr="0071279B">
        <w:rPr>
          <w:rFonts w:ascii="Times New Roman" w:hAnsi="Times New Roman" w:cs="Times New Roman"/>
          <w:b/>
          <w:bCs/>
          <w:color w:val="auto"/>
          <w:sz w:val="22"/>
          <w:szCs w:val="22"/>
        </w:rPr>
        <w:t>T</w:t>
      </w:r>
      <w:r w:rsidRPr="0071279B">
        <w:rPr>
          <w:rFonts w:ascii="Times New Roman" w:hAnsi="Times New Roman" w:cs="Times New Roman"/>
          <w:b/>
          <w:bCs/>
          <w:color w:val="auto"/>
          <w:sz w:val="22"/>
          <w:szCs w:val="22"/>
        </w:rPr>
        <w:t>ION PROCESS</w:t>
      </w:r>
    </w:p>
    <w:p w14:paraId="5EFB4B33" w14:textId="77777777" w:rsidR="00A66FC9" w:rsidRPr="006113E1" w:rsidRDefault="00501BDF" w:rsidP="00501BDF">
      <w:pPr>
        <w:autoSpaceDE w:val="0"/>
        <w:autoSpaceDN w:val="0"/>
        <w:adjustRightInd w:val="0"/>
        <w:spacing w:after="0" w:line="240" w:lineRule="auto"/>
        <w:rPr>
          <w:rFonts w:ascii="Times New Roman" w:hAnsi="Times New Roman" w:cs="Times New Roman"/>
          <w:bCs/>
          <w:color w:val="000000"/>
        </w:rPr>
      </w:pPr>
      <w:r w:rsidRPr="006113E1">
        <w:rPr>
          <w:rFonts w:ascii="Times New Roman" w:hAnsi="Times New Roman" w:cs="Times New Roman"/>
          <w:bCs/>
          <w:color w:val="000000"/>
        </w:rPr>
        <w:t>The BOG Program Review polic</w:t>
      </w:r>
      <w:r w:rsidR="00B84EEC">
        <w:rPr>
          <w:rFonts w:ascii="Times New Roman" w:hAnsi="Times New Roman" w:cs="Times New Roman"/>
          <w:bCs/>
          <w:color w:val="000000"/>
        </w:rPr>
        <w:t>y</w:t>
      </w:r>
      <w:r w:rsidRPr="006113E1">
        <w:rPr>
          <w:rFonts w:ascii="Times New Roman" w:hAnsi="Times New Roman" w:cs="Times New Roman"/>
          <w:bCs/>
          <w:color w:val="000000"/>
        </w:rPr>
        <w:t xml:space="preserve"> requires that each program </w:t>
      </w:r>
      <w:proofErr w:type="gramStart"/>
      <w:r w:rsidRPr="006113E1">
        <w:rPr>
          <w:rFonts w:ascii="Times New Roman" w:hAnsi="Times New Roman" w:cs="Times New Roman"/>
          <w:bCs/>
          <w:color w:val="000000"/>
        </w:rPr>
        <w:t>include</w:t>
      </w:r>
      <w:proofErr w:type="gramEnd"/>
      <w:r w:rsidRPr="006113E1">
        <w:rPr>
          <w:rFonts w:ascii="Times New Roman" w:hAnsi="Times New Roman" w:cs="Times New Roman"/>
          <w:bCs/>
          <w:color w:val="000000"/>
        </w:rPr>
        <w:t xml:space="preserve"> review by an appropriate external evaluator at least once every 10 years but </w:t>
      </w:r>
      <w:r w:rsidR="00622F3E">
        <w:rPr>
          <w:rFonts w:ascii="Times New Roman" w:hAnsi="Times New Roman" w:cs="Times New Roman"/>
          <w:bCs/>
          <w:color w:val="000000"/>
        </w:rPr>
        <w:t>may occur</w:t>
      </w:r>
      <w:r w:rsidRPr="006113E1">
        <w:rPr>
          <w:rFonts w:ascii="Times New Roman" w:hAnsi="Times New Roman" w:cs="Times New Roman"/>
          <w:bCs/>
          <w:color w:val="000000"/>
        </w:rPr>
        <w:t xml:space="preserve"> more frequently at the university’s discretion. </w:t>
      </w:r>
      <w:r w:rsidR="00A66FC9" w:rsidRPr="006113E1">
        <w:rPr>
          <w:rFonts w:ascii="Times New Roman" w:hAnsi="Times New Roman" w:cs="Times New Roman"/>
          <w:bCs/>
          <w:color w:val="000000"/>
        </w:rPr>
        <w:t xml:space="preserve"> Programs and unit leads, in consultation with the appropriate dean or vice president, should consider </w:t>
      </w:r>
      <w:r w:rsidR="00622F3E">
        <w:rPr>
          <w:rFonts w:ascii="Times New Roman" w:hAnsi="Times New Roman" w:cs="Times New Roman"/>
          <w:bCs/>
          <w:color w:val="000000"/>
        </w:rPr>
        <w:t xml:space="preserve">whether </w:t>
      </w:r>
      <w:r w:rsidR="00A66FC9" w:rsidRPr="006113E1">
        <w:rPr>
          <w:rFonts w:ascii="Times New Roman" w:hAnsi="Times New Roman" w:cs="Times New Roman"/>
          <w:bCs/>
          <w:color w:val="000000"/>
        </w:rPr>
        <w:t xml:space="preserve">an external reviewer is </w:t>
      </w:r>
      <w:r w:rsidR="00622F3E">
        <w:rPr>
          <w:rFonts w:ascii="Times New Roman" w:hAnsi="Times New Roman" w:cs="Times New Roman"/>
          <w:bCs/>
          <w:color w:val="000000"/>
        </w:rPr>
        <w:t>required</w:t>
      </w:r>
      <w:r w:rsidR="00A66FC9" w:rsidRPr="006113E1">
        <w:rPr>
          <w:rFonts w:ascii="Times New Roman" w:hAnsi="Times New Roman" w:cs="Times New Roman"/>
          <w:bCs/>
          <w:color w:val="000000"/>
        </w:rPr>
        <w:t xml:space="preserve"> (per the BOG Policy) or desired for this five-year program review. If the decision </w:t>
      </w:r>
      <w:r w:rsidR="00622F3E">
        <w:rPr>
          <w:rFonts w:ascii="Times New Roman" w:hAnsi="Times New Roman" w:cs="Times New Roman"/>
          <w:bCs/>
          <w:color w:val="000000"/>
        </w:rPr>
        <w:t>is made to use</w:t>
      </w:r>
      <w:r w:rsidR="00532BD9" w:rsidRPr="006113E1">
        <w:rPr>
          <w:rFonts w:ascii="Times New Roman" w:hAnsi="Times New Roman" w:cs="Times New Roman"/>
          <w:bCs/>
          <w:color w:val="000000"/>
        </w:rPr>
        <w:t xml:space="preserve"> an external evaluator, the following guidelines </w:t>
      </w:r>
      <w:r w:rsidR="00622F3E">
        <w:rPr>
          <w:rFonts w:ascii="Times New Roman" w:hAnsi="Times New Roman" w:cs="Times New Roman"/>
          <w:bCs/>
          <w:color w:val="000000"/>
        </w:rPr>
        <w:t>may</w:t>
      </w:r>
      <w:r w:rsidR="00532BD9" w:rsidRPr="006113E1">
        <w:rPr>
          <w:rFonts w:ascii="Times New Roman" w:hAnsi="Times New Roman" w:cs="Times New Roman"/>
          <w:bCs/>
          <w:color w:val="000000"/>
        </w:rPr>
        <w:t xml:space="preserve"> assist in the evaluator’s selection and procurement:</w:t>
      </w:r>
    </w:p>
    <w:p w14:paraId="6980C921" w14:textId="77777777" w:rsidR="00532BD9" w:rsidRPr="006113E1" w:rsidRDefault="00532BD9" w:rsidP="00501BDF">
      <w:pPr>
        <w:autoSpaceDE w:val="0"/>
        <w:autoSpaceDN w:val="0"/>
        <w:adjustRightInd w:val="0"/>
        <w:spacing w:after="0" w:line="240" w:lineRule="auto"/>
        <w:rPr>
          <w:rFonts w:ascii="Times New Roman" w:hAnsi="Times New Roman" w:cs="Times New Roman"/>
          <w:bCs/>
          <w:color w:val="000000"/>
        </w:rPr>
      </w:pPr>
    </w:p>
    <w:p w14:paraId="0CB0DC85" w14:textId="77777777" w:rsidR="00501BDF" w:rsidRPr="006113E1" w:rsidRDefault="00A66FC9" w:rsidP="00501BDF">
      <w:pPr>
        <w:autoSpaceDE w:val="0"/>
        <w:autoSpaceDN w:val="0"/>
        <w:adjustRightInd w:val="0"/>
        <w:spacing w:after="0" w:line="240" w:lineRule="auto"/>
        <w:rPr>
          <w:rFonts w:ascii="Times New Roman" w:hAnsi="Times New Roman" w:cs="Times New Roman"/>
          <w:bCs/>
          <w:color w:val="000000"/>
        </w:rPr>
      </w:pPr>
      <w:r w:rsidRPr="006113E1">
        <w:rPr>
          <w:rFonts w:ascii="Times New Roman" w:hAnsi="Times New Roman" w:cs="Times New Roman"/>
          <w:bCs/>
          <w:color w:val="000000"/>
        </w:rPr>
        <w:t xml:space="preserve">In general, </w:t>
      </w:r>
      <w:r w:rsidR="00532BD9" w:rsidRPr="006113E1">
        <w:rPr>
          <w:rFonts w:ascii="Times New Roman" w:hAnsi="Times New Roman" w:cs="Times New Roman"/>
          <w:bCs/>
          <w:color w:val="000000"/>
        </w:rPr>
        <w:t>t</w:t>
      </w:r>
      <w:r w:rsidR="006D1C54" w:rsidRPr="006113E1">
        <w:rPr>
          <w:rFonts w:ascii="Times New Roman" w:hAnsi="Times New Roman" w:cs="Times New Roman"/>
          <w:bCs/>
          <w:color w:val="000000"/>
        </w:rPr>
        <w:t xml:space="preserve">he </w:t>
      </w:r>
      <w:r w:rsidR="00501BDF" w:rsidRPr="006113E1">
        <w:rPr>
          <w:rFonts w:ascii="Times New Roman" w:hAnsi="Times New Roman" w:cs="Times New Roman"/>
          <w:bCs/>
          <w:color w:val="000000"/>
        </w:rPr>
        <w:t xml:space="preserve">external evaluator </w:t>
      </w:r>
      <w:r w:rsidRPr="006113E1">
        <w:rPr>
          <w:rFonts w:ascii="Times New Roman" w:hAnsi="Times New Roman" w:cs="Times New Roman"/>
          <w:bCs/>
          <w:color w:val="000000"/>
        </w:rPr>
        <w:t>will</w:t>
      </w:r>
      <w:r w:rsidR="006D1C54" w:rsidRPr="006113E1">
        <w:rPr>
          <w:rFonts w:ascii="Times New Roman" w:hAnsi="Times New Roman" w:cs="Times New Roman"/>
          <w:bCs/>
          <w:color w:val="000000"/>
        </w:rPr>
        <w:t xml:space="preserve"> </w:t>
      </w:r>
      <w:r w:rsidRPr="006113E1">
        <w:rPr>
          <w:rFonts w:ascii="Times New Roman" w:hAnsi="Times New Roman" w:cs="Times New Roman"/>
          <w:bCs/>
          <w:color w:val="000000"/>
        </w:rPr>
        <w:t>be asked to perform the following activities</w:t>
      </w:r>
      <w:r w:rsidR="00501BDF" w:rsidRPr="006113E1">
        <w:rPr>
          <w:rFonts w:ascii="Times New Roman" w:hAnsi="Times New Roman" w:cs="Times New Roman"/>
          <w:bCs/>
          <w:color w:val="000000"/>
        </w:rPr>
        <w:t>:</w:t>
      </w:r>
    </w:p>
    <w:p w14:paraId="78089282" w14:textId="77777777" w:rsidR="00501BDF" w:rsidRPr="006113E1" w:rsidRDefault="00A66FC9" w:rsidP="00501BDF">
      <w:pPr>
        <w:pStyle w:val="ListParagraph"/>
        <w:numPr>
          <w:ilvl w:val="0"/>
          <w:numId w:val="1"/>
        </w:numPr>
        <w:autoSpaceDE w:val="0"/>
        <w:autoSpaceDN w:val="0"/>
        <w:adjustRightInd w:val="0"/>
        <w:spacing w:after="0" w:line="240" w:lineRule="auto"/>
        <w:rPr>
          <w:rFonts w:ascii="Times New Roman" w:hAnsi="Times New Roman" w:cs="Times New Roman"/>
          <w:bCs/>
          <w:color w:val="000000"/>
        </w:rPr>
      </w:pPr>
      <w:r w:rsidRPr="006113E1">
        <w:rPr>
          <w:rFonts w:ascii="Times New Roman" w:hAnsi="Times New Roman" w:cs="Times New Roman"/>
          <w:bCs/>
          <w:color w:val="000000"/>
        </w:rPr>
        <w:t xml:space="preserve">Develop an understanding of </w:t>
      </w:r>
      <w:r w:rsidR="00501BDF" w:rsidRPr="006113E1">
        <w:rPr>
          <w:rFonts w:ascii="Times New Roman" w:hAnsi="Times New Roman" w:cs="Times New Roman"/>
          <w:bCs/>
          <w:color w:val="000000"/>
        </w:rPr>
        <w:t>CU’s program review expectations (e.g., review program review policies and templates)</w:t>
      </w:r>
    </w:p>
    <w:p w14:paraId="7BE98E44" w14:textId="77777777" w:rsidR="00A66FC9" w:rsidRPr="006113E1" w:rsidRDefault="00A66FC9" w:rsidP="00A66FC9">
      <w:pPr>
        <w:pStyle w:val="ListParagraph"/>
        <w:numPr>
          <w:ilvl w:val="0"/>
          <w:numId w:val="1"/>
        </w:numPr>
        <w:autoSpaceDE w:val="0"/>
        <w:autoSpaceDN w:val="0"/>
        <w:adjustRightInd w:val="0"/>
        <w:spacing w:after="0" w:line="240" w:lineRule="auto"/>
        <w:rPr>
          <w:rFonts w:ascii="Times New Roman" w:hAnsi="Times New Roman" w:cs="Times New Roman"/>
          <w:bCs/>
          <w:color w:val="000000"/>
        </w:rPr>
      </w:pPr>
      <w:r w:rsidRPr="006113E1">
        <w:rPr>
          <w:rFonts w:ascii="Times New Roman" w:hAnsi="Times New Roman" w:cs="Times New Roman"/>
          <w:bCs/>
          <w:color w:val="000000"/>
        </w:rPr>
        <w:t>E</w:t>
      </w:r>
      <w:r w:rsidR="00501BDF" w:rsidRPr="006113E1">
        <w:rPr>
          <w:rFonts w:ascii="Times New Roman" w:hAnsi="Times New Roman" w:cs="Times New Roman"/>
          <w:bCs/>
          <w:color w:val="000000"/>
        </w:rPr>
        <w:t>xamine</w:t>
      </w:r>
      <w:r w:rsidRPr="006113E1">
        <w:rPr>
          <w:rFonts w:ascii="Times New Roman" w:hAnsi="Times New Roman" w:cs="Times New Roman"/>
          <w:bCs/>
          <w:color w:val="000000"/>
        </w:rPr>
        <w:t xml:space="preserve"> carefully </w:t>
      </w:r>
      <w:r w:rsidR="00501BDF" w:rsidRPr="006113E1">
        <w:rPr>
          <w:rFonts w:ascii="Times New Roman" w:hAnsi="Times New Roman" w:cs="Times New Roman"/>
          <w:bCs/>
          <w:color w:val="000000"/>
        </w:rPr>
        <w:t xml:space="preserve">the program </w:t>
      </w:r>
      <w:r w:rsidR="00532BD9" w:rsidRPr="006113E1">
        <w:rPr>
          <w:rFonts w:ascii="Times New Roman" w:hAnsi="Times New Roman" w:cs="Times New Roman"/>
          <w:bCs/>
          <w:color w:val="000000"/>
        </w:rPr>
        <w:t xml:space="preserve">review </w:t>
      </w:r>
      <w:r w:rsidR="00501BDF" w:rsidRPr="006113E1">
        <w:rPr>
          <w:rFonts w:ascii="Times New Roman" w:hAnsi="Times New Roman" w:cs="Times New Roman"/>
          <w:bCs/>
          <w:color w:val="000000"/>
        </w:rPr>
        <w:t>materials submitted</w:t>
      </w:r>
    </w:p>
    <w:p w14:paraId="4A03CF72" w14:textId="77777777" w:rsidR="00532BD9" w:rsidRPr="006113E1" w:rsidRDefault="00532BD9" w:rsidP="00A66FC9">
      <w:pPr>
        <w:pStyle w:val="ListParagraph"/>
        <w:numPr>
          <w:ilvl w:val="0"/>
          <w:numId w:val="1"/>
        </w:numPr>
        <w:autoSpaceDE w:val="0"/>
        <w:autoSpaceDN w:val="0"/>
        <w:adjustRightInd w:val="0"/>
        <w:spacing w:after="0" w:line="240" w:lineRule="auto"/>
        <w:rPr>
          <w:rFonts w:ascii="Times New Roman" w:hAnsi="Times New Roman" w:cs="Times New Roman"/>
          <w:bCs/>
          <w:color w:val="000000"/>
        </w:rPr>
      </w:pPr>
      <w:r w:rsidRPr="006113E1">
        <w:rPr>
          <w:rFonts w:ascii="Times New Roman" w:hAnsi="Times New Roman" w:cs="Times New Roman"/>
          <w:bCs/>
          <w:color w:val="000000"/>
        </w:rPr>
        <w:t>Inquire (e.g., via email) about any areas not addressed</w:t>
      </w:r>
    </w:p>
    <w:p w14:paraId="0F3A354A" w14:textId="77777777" w:rsidR="001C4211" w:rsidRPr="006113E1" w:rsidRDefault="001C4211" w:rsidP="00A66FC9">
      <w:pPr>
        <w:pStyle w:val="ListParagraph"/>
        <w:numPr>
          <w:ilvl w:val="0"/>
          <w:numId w:val="1"/>
        </w:numPr>
        <w:autoSpaceDE w:val="0"/>
        <w:autoSpaceDN w:val="0"/>
        <w:adjustRightInd w:val="0"/>
        <w:spacing w:after="0" w:line="240" w:lineRule="auto"/>
        <w:rPr>
          <w:rFonts w:ascii="Times New Roman" w:hAnsi="Times New Roman" w:cs="Times New Roman"/>
          <w:bCs/>
          <w:color w:val="000000"/>
        </w:rPr>
      </w:pPr>
      <w:r w:rsidRPr="006113E1">
        <w:rPr>
          <w:rFonts w:ascii="Times New Roman" w:hAnsi="Times New Roman" w:cs="Times New Roman"/>
          <w:bCs/>
          <w:color w:val="000000"/>
        </w:rPr>
        <w:t>Participate in a visit by March 31</w:t>
      </w:r>
      <w:r w:rsidR="00622F3E">
        <w:rPr>
          <w:rFonts w:ascii="Times New Roman" w:hAnsi="Times New Roman" w:cs="Times New Roman"/>
          <w:bCs/>
          <w:color w:val="000000"/>
        </w:rPr>
        <w:t>, during w</w:t>
      </w:r>
      <w:r w:rsidRPr="006113E1">
        <w:rPr>
          <w:rFonts w:ascii="Times New Roman" w:hAnsi="Times New Roman" w:cs="Times New Roman"/>
          <w:bCs/>
          <w:color w:val="000000"/>
        </w:rPr>
        <w:t>hich the reviewer:</w:t>
      </w:r>
    </w:p>
    <w:p w14:paraId="471B0870" w14:textId="77777777" w:rsidR="001C4211" w:rsidRPr="006113E1" w:rsidRDefault="001C4211" w:rsidP="001C4211">
      <w:pPr>
        <w:pStyle w:val="ListParagraph"/>
        <w:numPr>
          <w:ilvl w:val="1"/>
          <w:numId w:val="1"/>
        </w:numPr>
        <w:autoSpaceDE w:val="0"/>
        <w:autoSpaceDN w:val="0"/>
        <w:adjustRightInd w:val="0"/>
        <w:spacing w:after="0" w:line="240" w:lineRule="auto"/>
        <w:rPr>
          <w:rFonts w:ascii="Times New Roman" w:hAnsi="Times New Roman" w:cs="Times New Roman"/>
          <w:bCs/>
          <w:color w:val="000000"/>
        </w:rPr>
      </w:pPr>
      <w:r w:rsidRPr="006113E1">
        <w:rPr>
          <w:rFonts w:ascii="Times New Roman" w:hAnsi="Times New Roman" w:cs="Times New Roman"/>
          <w:bCs/>
          <w:color w:val="000000"/>
        </w:rPr>
        <w:t>Meets</w:t>
      </w:r>
      <w:r w:rsidR="00501BDF" w:rsidRPr="006113E1">
        <w:rPr>
          <w:rFonts w:ascii="Times New Roman" w:hAnsi="Times New Roman" w:cs="Times New Roman"/>
          <w:bCs/>
          <w:color w:val="000000"/>
        </w:rPr>
        <w:t xml:space="preserve"> with program faculty, staff, and students</w:t>
      </w:r>
      <w:r w:rsidR="00A66FC9" w:rsidRPr="006113E1">
        <w:rPr>
          <w:rFonts w:ascii="Times New Roman" w:hAnsi="Times New Roman" w:cs="Times New Roman"/>
          <w:bCs/>
          <w:color w:val="000000"/>
        </w:rPr>
        <w:t xml:space="preserve"> to affirm what’s documented in the report and </w:t>
      </w:r>
      <w:r w:rsidR="00532BD9" w:rsidRPr="006113E1">
        <w:rPr>
          <w:rFonts w:ascii="Times New Roman" w:hAnsi="Times New Roman" w:cs="Times New Roman"/>
          <w:bCs/>
          <w:color w:val="000000"/>
        </w:rPr>
        <w:t xml:space="preserve">clarify </w:t>
      </w:r>
      <w:r w:rsidR="00A66FC9" w:rsidRPr="006113E1">
        <w:rPr>
          <w:rFonts w:ascii="Times New Roman" w:hAnsi="Times New Roman" w:cs="Times New Roman"/>
          <w:bCs/>
          <w:color w:val="000000"/>
        </w:rPr>
        <w:t>topics not fully addressed</w:t>
      </w:r>
    </w:p>
    <w:p w14:paraId="731F7F22" w14:textId="77777777" w:rsidR="006D1C54" w:rsidRPr="006113E1" w:rsidRDefault="00A66FC9" w:rsidP="001C4211">
      <w:pPr>
        <w:pStyle w:val="ListParagraph"/>
        <w:numPr>
          <w:ilvl w:val="1"/>
          <w:numId w:val="1"/>
        </w:numPr>
        <w:autoSpaceDE w:val="0"/>
        <w:autoSpaceDN w:val="0"/>
        <w:adjustRightInd w:val="0"/>
        <w:spacing w:after="0" w:line="240" w:lineRule="auto"/>
        <w:rPr>
          <w:rFonts w:ascii="Times New Roman" w:hAnsi="Times New Roman" w:cs="Times New Roman"/>
          <w:bCs/>
          <w:color w:val="000000"/>
        </w:rPr>
      </w:pPr>
      <w:r w:rsidRPr="006113E1">
        <w:rPr>
          <w:rFonts w:ascii="Times New Roman" w:hAnsi="Times New Roman" w:cs="Times New Roman"/>
          <w:bCs/>
          <w:color w:val="000000"/>
        </w:rPr>
        <w:t>M</w:t>
      </w:r>
      <w:r w:rsidR="006D1C54" w:rsidRPr="006113E1">
        <w:rPr>
          <w:rFonts w:ascii="Times New Roman" w:hAnsi="Times New Roman" w:cs="Times New Roman"/>
          <w:bCs/>
          <w:color w:val="000000"/>
        </w:rPr>
        <w:t>eet</w:t>
      </w:r>
      <w:r w:rsidR="001C4211" w:rsidRPr="006113E1">
        <w:rPr>
          <w:rFonts w:ascii="Times New Roman" w:hAnsi="Times New Roman" w:cs="Times New Roman"/>
          <w:bCs/>
          <w:color w:val="000000"/>
        </w:rPr>
        <w:t>s</w:t>
      </w:r>
      <w:r w:rsidR="006D1C54" w:rsidRPr="006113E1">
        <w:rPr>
          <w:rFonts w:ascii="Times New Roman" w:hAnsi="Times New Roman" w:cs="Times New Roman"/>
          <w:bCs/>
          <w:color w:val="000000"/>
        </w:rPr>
        <w:t xml:space="preserve"> with CU leadership and share</w:t>
      </w:r>
      <w:r w:rsidR="00622F3E">
        <w:rPr>
          <w:rFonts w:ascii="Times New Roman" w:hAnsi="Times New Roman" w:cs="Times New Roman"/>
          <w:bCs/>
          <w:color w:val="000000"/>
        </w:rPr>
        <w:t>s</w:t>
      </w:r>
      <w:r w:rsidR="006D1C54" w:rsidRPr="006113E1">
        <w:rPr>
          <w:rFonts w:ascii="Times New Roman" w:hAnsi="Times New Roman" w:cs="Times New Roman"/>
          <w:bCs/>
          <w:color w:val="000000"/>
        </w:rPr>
        <w:t xml:space="preserve"> insights regarding the program </w:t>
      </w:r>
    </w:p>
    <w:p w14:paraId="1A5D4260" w14:textId="77777777" w:rsidR="006D1C54" w:rsidRPr="006113E1" w:rsidRDefault="00A66FC9" w:rsidP="006D1C54">
      <w:pPr>
        <w:pStyle w:val="ListParagraph"/>
        <w:numPr>
          <w:ilvl w:val="0"/>
          <w:numId w:val="1"/>
        </w:numPr>
        <w:autoSpaceDE w:val="0"/>
        <w:autoSpaceDN w:val="0"/>
        <w:adjustRightInd w:val="0"/>
        <w:spacing w:after="0" w:line="240" w:lineRule="auto"/>
        <w:rPr>
          <w:rFonts w:ascii="Times New Roman" w:hAnsi="Times New Roman" w:cs="Times New Roman"/>
          <w:bCs/>
          <w:color w:val="000000"/>
        </w:rPr>
      </w:pPr>
      <w:r w:rsidRPr="006113E1">
        <w:rPr>
          <w:rFonts w:ascii="Times New Roman" w:hAnsi="Times New Roman" w:cs="Times New Roman"/>
          <w:bCs/>
          <w:color w:val="000000"/>
        </w:rPr>
        <w:t>P</w:t>
      </w:r>
      <w:r w:rsidR="006D1C54" w:rsidRPr="006113E1">
        <w:rPr>
          <w:rFonts w:ascii="Times New Roman" w:hAnsi="Times New Roman" w:cs="Times New Roman"/>
          <w:bCs/>
          <w:color w:val="000000"/>
        </w:rPr>
        <w:t xml:space="preserve">repare and submit a program evaluator report </w:t>
      </w:r>
      <w:r w:rsidR="000C6351" w:rsidRPr="006113E1">
        <w:rPr>
          <w:rFonts w:ascii="Times New Roman" w:hAnsi="Times New Roman" w:cs="Times New Roman"/>
          <w:bCs/>
          <w:color w:val="000000"/>
        </w:rPr>
        <w:t xml:space="preserve">within two (2) weeks of the visit, </w:t>
      </w:r>
      <w:r w:rsidR="006D1C54" w:rsidRPr="006113E1">
        <w:rPr>
          <w:rFonts w:ascii="Times New Roman" w:hAnsi="Times New Roman" w:cs="Times New Roman"/>
          <w:bCs/>
          <w:color w:val="000000"/>
        </w:rPr>
        <w:t>addressing the key sections of the program review, program strengths and opportunities for innovation and improvement, and recommendations</w:t>
      </w:r>
    </w:p>
    <w:p w14:paraId="06C81CA5" w14:textId="77777777" w:rsidR="006D1C54" w:rsidRPr="006113E1" w:rsidRDefault="006D1C54" w:rsidP="006D1C54">
      <w:pPr>
        <w:autoSpaceDE w:val="0"/>
        <w:autoSpaceDN w:val="0"/>
        <w:adjustRightInd w:val="0"/>
        <w:spacing w:after="0" w:line="240" w:lineRule="auto"/>
        <w:rPr>
          <w:rFonts w:ascii="Times New Roman" w:hAnsi="Times New Roman" w:cs="Times New Roman"/>
          <w:bCs/>
          <w:color w:val="000000"/>
        </w:rPr>
      </w:pPr>
    </w:p>
    <w:p w14:paraId="45FF8928" w14:textId="77777777" w:rsidR="006D1C54" w:rsidRPr="006113E1" w:rsidRDefault="00A66FC9" w:rsidP="006D1C54">
      <w:pPr>
        <w:autoSpaceDE w:val="0"/>
        <w:autoSpaceDN w:val="0"/>
        <w:adjustRightInd w:val="0"/>
        <w:spacing w:after="0" w:line="240" w:lineRule="auto"/>
        <w:rPr>
          <w:rFonts w:ascii="Times New Roman" w:hAnsi="Times New Roman" w:cs="Times New Roman"/>
          <w:bCs/>
          <w:color w:val="000000"/>
        </w:rPr>
      </w:pPr>
      <w:r w:rsidRPr="006113E1">
        <w:rPr>
          <w:rFonts w:ascii="Times New Roman" w:hAnsi="Times New Roman" w:cs="Times New Roman"/>
          <w:bCs/>
          <w:color w:val="000000"/>
        </w:rPr>
        <w:t xml:space="preserve">Programs and units </w:t>
      </w:r>
      <w:r w:rsidR="006D1C54" w:rsidRPr="006113E1">
        <w:rPr>
          <w:rFonts w:ascii="Times New Roman" w:hAnsi="Times New Roman" w:cs="Times New Roman"/>
          <w:bCs/>
          <w:color w:val="000000"/>
        </w:rPr>
        <w:t xml:space="preserve">may </w:t>
      </w:r>
      <w:r w:rsidR="00532BD9" w:rsidRPr="006113E1">
        <w:rPr>
          <w:rFonts w:ascii="Times New Roman" w:hAnsi="Times New Roman" w:cs="Times New Roman"/>
          <w:bCs/>
          <w:color w:val="000000"/>
        </w:rPr>
        <w:t xml:space="preserve">consider the </w:t>
      </w:r>
      <w:r w:rsidR="006D1C54" w:rsidRPr="006113E1">
        <w:rPr>
          <w:rFonts w:ascii="Times New Roman" w:hAnsi="Times New Roman" w:cs="Times New Roman"/>
          <w:bCs/>
          <w:color w:val="000000"/>
        </w:rPr>
        <w:t>following</w:t>
      </w:r>
      <w:r w:rsidR="00532BD9" w:rsidRPr="006113E1">
        <w:rPr>
          <w:rFonts w:ascii="Times New Roman" w:hAnsi="Times New Roman" w:cs="Times New Roman"/>
          <w:bCs/>
          <w:color w:val="000000"/>
        </w:rPr>
        <w:t xml:space="preserve"> in the selection process.  The external evaluator should</w:t>
      </w:r>
      <w:r w:rsidR="00C65341" w:rsidRPr="006113E1">
        <w:rPr>
          <w:rFonts w:ascii="Times New Roman" w:hAnsi="Times New Roman" w:cs="Times New Roman"/>
          <w:bCs/>
          <w:color w:val="000000"/>
        </w:rPr>
        <w:t>:</w:t>
      </w:r>
    </w:p>
    <w:p w14:paraId="773DAB9B" w14:textId="77777777" w:rsidR="00532BD9" w:rsidRPr="006113E1" w:rsidRDefault="00532BD9" w:rsidP="00532BD9">
      <w:pPr>
        <w:pStyle w:val="ListParagraph"/>
        <w:numPr>
          <w:ilvl w:val="0"/>
          <w:numId w:val="2"/>
        </w:numPr>
        <w:autoSpaceDE w:val="0"/>
        <w:autoSpaceDN w:val="0"/>
        <w:adjustRightInd w:val="0"/>
        <w:spacing w:after="0" w:line="240" w:lineRule="auto"/>
        <w:rPr>
          <w:rFonts w:ascii="Times New Roman" w:hAnsi="Times New Roman" w:cs="Times New Roman"/>
          <w:bCs/>
          <w:color w:val="000000"/>
        </w:rPr>
      </w:pPr>
      <w:r w:rsidRPr="006113E1">
        <w:rPr>
          <w:rFonts w:ascii="Times New Roman" w:hAnsi="Times New Roman" w:cs="Times New Roman"/>
          <w:bCs/>
          <w:color w:val="000000"/>
        </w:rPr>
        <w:t xml:space="preserve">Possess </w:t>
      </w:r>
      <w:r w:rsidR="00501BDF" w:rsidRPr="006113E1">
        <w:rPr>
          <w:rFonts w:ascii="Times New Roman" w:hAnsi="Times New Roman" w:cs="Times New Roman"/>
          <w:bCs/>
          <w:color w:val="000000"/>
        </w:rPr>
        <w:t>in-depth</w:t>
      </w:r>
      <w:r w:rsidRPr="006113E1">
        <w:rPr>
          <w:rFonts w:ascii="Times New Roman" w:hAnsi="Times New Roman" w:cs="Times New Roman"/>
          <w:bCs/>
          <w:color w:val="000000"/>
        </w:rPr>
        <w:t xml:space="preserve"> knowledge of:</w:t>
      </w:r>
      <w:r w:rsidR="00501BDF" w:rsidRPr="006113E1">
        <w:rPr>
          <w:rFonts w:ascii="Times New Roman" w:hAnsi="Times New Roman" w:cs="Times New Roman"/>
          <w:bCs/>
          <w:color w:val="000000"/>
        </w:rPr>
        <w:t xml:space="preserve"> </w:t>
      </w:r>
    </w:p>
    <w:p w14:paraId="13ED3E9D" w14:textId="77777777" w:rsidR="00532BD9" w:rsidRPr="006113E1" w:rsidRDefault="00501BDF" w:rsidP="00532BD9">
      <w:pPr>
        <w:pStyle w:val="ListParagraph"/>
        <w:numPr>
          <w:ilvl w:val="1"/>
          <w:numId w:val="2"/>
        </w:numPr>
        <w:autoSpaceDE w:val="0"/>
        <w:autoSpaceDN w:val="0"/>
        <w:adjustRightInd w:val="0"/>
        <w:spacing w:after="0" w:line="240" w:lineRule="auto"/>
        <w:rPr>
          <w:rFonts w:ascii="Times New Roman" w:hAnsi="Times New Roman" w:cs="Times New Roman"/>
          <w:bCs/>
          <w:color w:val="000000"/>
        </w:rPr>
      </w:pPr>
      <w:r w:rsidRPr="006113E1">
        <w:rPr>
          <w:rFonts w:ascii="Times New Roman" w:hAnsi="Times New Roman" w:cs="Times New Roman"/>
          <w:bCs/>
          <w:color w:val="000000"/>
        </w:rPr>
        <w:t>the academic program</w:t>
      </w:r>
      <w:r w:rsidR="00532BD9" w:rsidRPr="006113E1">
        <w:rPr>
          <w:rFonts w:ascii="Times New Roman" w:hAnsi="Times New Roman" w:cs="Times New Roman"/>
          <w:bCs/>
          <w:color w:val="000000"/>
        </w:rPr>
        <w:t xml:space="preserve">; </w:t>
      </w:r>
    </w:p>
    <w:p w14:paraId="0F87D6B1" w14:textId="77777777" w:rsidR="00532BD9" w:rsidRPr="006113E1" w:rsidRDefault="00501BDF" w:rsidP="00532BD9">
      <w:pPr>
        <w:pStyle w:val="ListParagraph"/>
        <w:numPr>
          <w:ilvl w:val="1"/>
          <w:numId w:val="2"/>
        </w:numPr>
        <w:autoSpaceDE w:val="0"/>
        <w:autoSpaceDN w:val="0"/>
        <w:adjustRightInd w:val="0"/>
        <w:spacing w:after="0" w:line="240" w:lineRule="auto"/>
        <w:rPr>
          <w:rFonts w:ascii="Times New Roman" w:hAnsi="Times New Roman" w:cs="Times New Roman"/>
          <w:bCs/>
          <w:color w:val="000000"/>
        </w:rPr>
      </w:pPr>
      <w:r w:rsidRPr="006113E1">
        <w:rPr>
          <w:rFonts w:ascii="Times New Roman" w:hAnsi="Times New Roman" w:cs="Times New Roman"/>
          <w:bCs/>
          <w:color w:val="000000"/>
        </w:rPr>
        <w:t xml:space="preserve">best practices in </w:t>
      </w:r>
      <w:r w:rsidR="006706E9" w:rsidRPr="006113E1">
        <w:rPr>
          <w:rFonts w:ascii="Times New Roman" w:hAnsi="Times New Roman" w:cs="Times New Roman"/>
          <w:bCs/>
          <w:color w:val="000000"/>
        </w:rPr>
        <w:t xml:space="preserve">the design, delivery, and assessment </w:t>
      </w:r>
      <w:r w:rsidRPr="006113E1">
        <w:rPr>
          <w:rFonts w:ascii="Times New Roman" w:hAnsi="Times New Roman" w:cs="Times New Roman"/>
          <w:bCs/>
          <w:color w:val="000000"/>
        </w:rPr>
        <w:t>within the discipline</w:t>
      </w:r>
      <w:r w:rsidR="00532BD9" w:rsidRPr="006113E1">
        <w:rPr>
          <w:rFonts w:ascii="Times New Roman" w:hAnsi="Times New Roman" w:cs="Times New Roman"/>
          <w:bCs/>
          <w:color w:val="000000"/>
        </w:rPr>
        <w:t xml:space="preserve">; </w:t>
      </w:r>
    </w:p>
    <w:p w14:paraId="69440CFB" w14:textId="77777777" w:rsidR="00532BD9" w:rsidRPr="006113E1" w:rsidRDefault="00501BDF" w:rsidP="00532BD9">
      <w:pPr>
        <w:pStyle w:val="ListParagraph"/>
        <w:numPr>
          <w:ilvl w:val="1"/>
          <w:numId w:val="2"/>
        </w:numPr>
        <w:autoSpaceDE w:val="0"/>
        <w:autoSpaceDN w:val="0"/>
        <w:adjustRightInd w:val="0"/>
        <w:spacing w:after="0" w:line="240" w:lineRule="auto"/>
        <w:rPr>
          <w:rFonts w:ascii="Times New Roman" w:hAnsi="Times New Roman" w:cs="Times New Roman"/>
          <w:bCs/>
          <w:color w:val="000000"/>
        </w:rPr>
      </w:pPr>
      <w:r w:rsidRPr="006113E1">
        <w:rPr>
          <w:rFonts w:ascii="Times New Roman" w:hAnsi="Times New Roman" w:cs="Times New Roman"/>
          <w:bCs/>
          <w:color w:val="000000"/>
        </w:rPr>
        <w:t xml:space="preserve">occupational </w:t>
      </w:r>
      <w:r w:rsidR="006706E9" w:rsidRPr="006113E1">
        <w:rPr>
          <w:rFonts w:ascii="Times New Roman" w:hAnsi="Times New Roman" w:cs="Times New Roman"/>
          <w:bCs/>
          <w:color w:val="000000"/>
        </w:rPr>
        <w:t>and industry trends</w:t>
      </w:r>
      <w:r w:rsidR="00532BD9" w:rsidRPr="006113E1">
        <w:rPr>
          <w:rFonts w:ascii="Times New Roman" w:hAnsi="Times New Roman" w:cs="Times New Roman"/>
          <w:bCs/>
          <w:color w:val="000000"/>
        </w:rPr>
        <w:t xml:space="preserve">; </w:t>
      </w:r>
    </w:p>
    <w:p w14:paraId="72B2DA5D" w14:textId="77777777" w:rsidR="00501BDF" w:rsidRPr="00B266DE" w:rsidRDefault="00532BD9" w:rsidP="00532BD9">
      <w:pPr>
        <w:pStyle w:val="ListParagraph"/>
        <w:numPr>
          <w:ilvl w:val="1"/>
          <w:numId w:val="2"/>
        </w:numPr>
        <w:autoSpaceDE w:val="0"/>
        <w:autoSpaceDN w:val="0"/>
        <w:adjustRightInd w:val="0"/>
        <w:spacing w:after="0" w:line="240" w:lineRule="auto"/>
        <w:rPr>
          <w:rFonts w:ascii="Times New Roman" w:hAnsi="Times New Roman" w:cs="Times New Roman"/>
          <w:bCs/>
          <w:color w:val="000000"/>
        </w:rPr>
      </w:pPr>
      <w:r w:rsidRPr="00B266DE">
        <w:rPr>
          <w:rFonts w:ascii="Times New Roman" w:hAnsi="Times New Roman" w:cs="Times New Roman"/>
          <w:bCs/>
          <w:color w:val="000000"/>
        </w:rPr>
        <w:t xml:space="preserve">professional organization, accreditation, certification, </w:t>
      </w:r>
      <w:r w:rsidR="00622F3E" w:rsidRPr="00B266DE">
        <w:rPr>
          <w:rFonts w:ascii="Times New Roman" w:hAnsi="Times New Roman" w:cs="Times New Roman"/>
          <w:bCs/>
          <w:color w:val="000000"/>
        </w:rPr>
        <w:t>or other relevant</w:t>
      </w:r>
      <w:r w:rsidRPr="00B266DE">
        <w:rPr>
          <w:rFonts w:ascii="Times New Roman" w:hAnsi="Times New Roman" w:cs="Times New Roman"/>
          <w:bCs/>
          <w:color w:val="000000"/>
        </w:rPr>
        <w:t xml:space="preserve"> standards and guidelines related to the program </w:t>
      </w:r>
    </w:p>
    <w:p w14:paraId="5270122D" w14:textId="77777777" w:rsidR="00C65341" w:rsidRPr="00B266DE" w:rsidRDefault="00C65341" w:rsidP="00C65341">
      <w:pPr>
        <w:pStyle w:val="ListParagraph"/>
        <w:numPr>
          <w:ilvl w:val="0"/>
          <w:numId w:val="2"/>
        </w:numPr>
        <w:autoSpaceDE w:val="0"/>
        <w:autoSpaceDN w:val="0"/>
        <w:adjustRightInd w:val="0"/>
        <w:spacing w:after="0" w:line="240" w:lineRule="auto"/>
        <w:rPr>
          <w:rFonts w:ascii="Times New Roman" w:hAnsi="Times New Roman" w:cs="Times New Roman"/>
          <w:bCs/>
          <w:color w:val="000000"/>
        </w:rPr>
      </w:pPr>
      <w:r w:rsidRPr="00B266DE">
        <w:rPr>
          <w:rFonts w:ascii="Times New Roman" w:hAnsi="Times New Roman" w:cs="Times New Roman"/>
          <w:bCs/>
          <w:color w:val="000000"/>
        </w:rPr>
        <w:t xml:space="preserve">Possess professional experience in the discipline or closely related field </w:t>
      </w:r>
    </w:p>
    <w:p w14:paraId="307633DF" w14:textId="77777777" w:rsidR="00C65341" w:rsidRPr="00B266DE" w:rsidRDefault="00C65341" w:rsidP="00C65341">
      <w:pPr>
        <w:pStyle w:val="ListParagraph"/>
        <w:numPr>
          <w:ilvl w:val="0"/>
          <w:numId w:val="2"/>
        </w:numPr>
        <w:autoSpaceDE w:val="0"/>
        <w:autoSpaceDN w:val="0"/>
        <w:adjustRightInd w:val="0"/>
        <w:spacing w:after="0" w:line="240" w:lineRule="auto"/>
        <w:rPr>
          <w:rFonts w:ascii="Times New Roman" w:hAnsi="Times New Roman" w:cs="Times New Roman"/>
          <w:bCs/>
          <w:color w:val="000000"/>
        </w:rPr>
      </w:pPr>
      <w:r w:rsidRPr="00B266DE">
        <w:rPr>
          <w:rFonts w:ascii="Times New Roman" w:hAnsi="Times New Roman" w:cs="Times New Roman"/>
          <w:bCs/>
          <w:color w:val="000000"/>
        </w:rPr>
        <w:t xml:space="preserve">Possess professional experience at a similar public, postsecondary institution (e.g., a peer institution from a similar Carnegie classification) </w:t>
      </w:r>
    </w:p>
    <w:p w14:paraId="41B0BE97" w14:textId="77777777" w:rsidR="00C65341" w:rsidRPr="00B266DE" w:rsidRDefault="00C65341" w:rsidP="00C65341">
      <w:pPr>
        <w:pStyle w:val="ListParagraph"/>
        <w:numPr>
          <w:ilvl w:val="0"/>
          <w:numId w:val="2"/>
        </w:numPr>
        <w:autoSpaceDE w:val="0"/>
        <w:autoSpaceDN w:val="0"/>
        <w:adjustRightInd w:val="0"/>
        <w:spacing w:after="0" w:line="240" w:lineRule="auto"/>
        <w:rPr>
          <w:rFonts w:ascii="Times New Roman" w:hAnsi="Times New Roman" w:cs="Times New Roman"/>
          <w:bCs/>
          <w:color w:val="000000"/>
        </w:rPr>
      </w:pPr>
      <w:r w:rsidRPr="00B266DE">
        <w:rPr>
          <w:rFonts w:ascii="Times New Roman" w:hAnsi="Times New Roman" w:cs="Times New Roman"/>
          <w:bCs/>
          <w:color w:val="000000"/>
        </w:rPr>
        <w:t>Not be a current or former CU employee</w:t>
      </w:r>
    </w:p>
    <w:p w14:paraId="348C72C2" w14:textId="77777777" w:rsidR="00C65341" w:rsidRPr="00B266DE" w:rsidRDefault="00622F3E" w:rsidP="00C65341">
      <w:pPr>
        <w:pStyle w:val="ListParagraph"/>
        <w:numPr>
          <w:ilvl w:val="0"/>
          <w:numId w:val="2"/>
        </w:numPr>
        <w:autoSpaceDE w:val="0"/>
        <w:autoSpaceDN w:val="0"/>
        <w:adjustRightInd w:val="0"/>
        <w:spacing w:after="0" w:line="240" w:lineRule="auto"/>
        <w:rPr>
          <w:rFonts w:ascii="Times New Roman" w:hAnsi="Times New Roman" w:cs="Times New Roman"/>
          <w:bCs/>
          <w:color w:val="000000"/>
        </w:rPr>
      </w:pPr>
      <w:r w:rsidRPr="00B266DE">
        <w:rPr>
          <w:rFonts w:ascii="Times New Roman" w:hAnsi="Times New Roman" w:cs="Times New Roman"/>
          <w:bCs/>
          <w:color w:val="000000"/>
        </w:rPr>
        <w:t>Not have previously</w:t>
      </w:r>
      <w:r w:rsidR="00C65341" w:rsidRPr="00B266DE">
        <w:rPr>
          <w:rFonts w:ascii="Times New Roman" w:hAnsi="Times New Roman" w:cs="Times New Roman"/>
          <w:bCs/>
          <w:color w:val="000000"/>
        </w:rPr>
        <w:t xml:space="preserve"> conducted a program review for the program at one of the legacy institutions.</w:t>
      </w:r>
    </w:p>
    <w:p w14:paraId="0B1B5665" w14:textId="77777777" w:rsidR="00C65341" w:rsidRPr="00B266DE" w:rsidRDefault="00C65341" w:rsidP="00C65341">
      <w:pPr>
        <w:pStyle w:val="ListParagraph"/>
        <w:numPr>
          <w:ilvl w:val="0"/>
          <w:numId w:val="2"/>
        </w:numPr>
        <w:autoSpaceDE w:val="0"/>
        <w:autoSpaceDN w:val="0"/>
        <w:adjustRightInd w:val="0"/>
        <w:spacing w:after="0" w:line="240" w:lineRule="auto"/>
        <w:rPr>
          <w:rFonts w:ascii="Times New Roman" w:hAnsi="Times New Roman" w:cs="Times New Roman"/>
          <w:bCs/>
          <w:color w:val="000000"/>
        </w:rPr>
      </w:pPr>
      <w:r w:rsidRPr="00B266DE">
        <w:rPr>
          <w:rFonts w:ascii="Times New Roman" w:hAnsi="Times New Roman" w:cs="Times New Roman"/>
          <w:bCs/>
          <w:color w:val="000000"/>
        </w:rPr>
        <w:t>Not currently associated with a PASSHE university</w:t>
      </w:r>
    </w:p>
    <w:p w14:paraId="32CE12F8" w14:textId="77777777" w:rsidR="00C65341" w:rsidRPr="006113E1" w:rsidRDefault="00C65341" w:rsidP="006D1C54">
      <w:pPr>
        <w:autoSpaceDE w:val="0"/>
        <w:autoSpaceDN w:val="0"/>
        <w:adjustRightInd w:val="0"/>
        <w:spacing w:after="0" w:line="240" w:lineRule="auto"/>
        <w:rPr>
          <w:rFonts w:ascii="Times New Roman" w:hAnsi="Times New Roman" w:cs="Times New Roman"/>
          <w:bCs/>
          <w:color w:val="000000"/>
        </w:rPr>
      </w:pPr>
    </w:p>
    <w:p w14:paraId="26BA895D" w14:textId="77777777" w:rsidR="006D1C54" w:rsidRPr="006113E1" w:rsidRDefault="00C65341" w:rsidP="006D1C54">
      <w:pPr>
        <w:autoSpaceDE w:val="0"/>
        <w:autoSpaceDN w:val="0"/>
        <w:adjustRightInd w:val="0"/>
        <w:spacing w:after="0" w:line="240" w:lineRule="auto"/>
        <w:rPr>
          <w:rFonts w:ascii="Times New Roman" w:hAnsi="Times New Roman" w:cs="Times New Roman"/>
          <w:bCs/>
          <w:color w:val="000000"/>
        </w:rPr>
      </w:pPr>
      <w:r w:rsidRPr="006113E1">
        <w:rPr>
          <w:rFonts w:ascii="Times New Roman" w:hAnsi="Times New Roman" w:cs="Times New Roman"/>
          <w:bCs/>
          <w:color w:val="000000"/>
        </w:rPr>
        <w:t>The Institutional Research Office can assist with providing a list of peer institutions, if needed.</w:t>
      </w:r>
    </w:p>
    <w:p w14:paraId="5D348362" w14:textId="77777777" w:rsidR="00C65341" w:rsidRPr="006113E1" w:rsidRDefault="00C65341" w:rsidP="006D1C54">
      <w:pPr>
        <w:autoSpaceDE w:val="0"/>
        <w:autoSpaceDN w:val="0"/>
        <w:adjustRightInd w:val="0"/>
        <w:spacing w:after="0" w:line="240" w:lineRule="auto"/>
        <w:rPr>
          <w:rFonts w:ascii="Times New Roman" w:hAnsi="Times New Roman" w:cs="Times New Roman"/>
          <w:bCs/>
          <w:color w:val="000000"/>
        </w:rPr>
      </w:pPr>
    </w:p>
    <w:p w14:paraId="42A13532" w14:textId="77777777" w:rsidR="00C65341" w:rsidRPr="006113E1" w:rsidRDefault="00C65341" w:rsidP="006D1C54">
      <w:pPr>
        <w:autoSpaceDE w:val="0"/>
        <w:autoSpaceDN w:val="0"/>
        <w:adjustRightInd w:val="0"/>
        <w:spacing w:after="0" w:line="240" w:lineRule="auto"/>
        <w:rPr>
          <w:rFonts w:ascii="Times New Roman" w:hAnsi="Times New Roman" w:cs="Times New Roman"/>
          <w:bCs/>
          <w:color w:val="000000"/>
        </w:rPr>
      </w:pPr>
      <w:r w:rsidRPr="006113E1">
        <w:rPr>
          <w:rFonts w:ascii="Times New Roman" w:hAnsi="Times New Roman" w:cs="Times New Roman"/>
          <w:bCs/>
          <w:color w:val="000000"/>
        </w:rPr>
        <w:t>The selection process may include the following steps:</w:t>
      </w:r>
    </w:p>
    <w:p w14:paraId="3D829CE6" w14:textId="77777777" w:rsidR="00C65341" w:rsidRPr="006113E1" w:rsidRDefault="001C4211" w:rsidP="00C65341">
      <w:pPr>
        <w:pStyle w:val="ListParagraph"/>
        <w:numPr>
          <w:ilvl w:val="0"/>
          <w:numId w:val="3"/>
        </w:numPr>
        <w:autoSpaceDE w:val="0"/>
        <w:autoSpaceDN w:val="0"/>
        <w:adjustRightInd w:val="0"/>
        <w:spacing w:after="0" w:line="240" w:lineRule="auto"/>
        <w:rPr>
          <w:rFonts w:ascii="Times New Roman" w:hAnsi="Times New Roman" w:cs="Times New Roman"/>
          <w:bCs/>
          <w:color w:val="000000"/>
        </w:rPr>
      </w:pPr>
      <w:r w:rsidRPr="006113E1">
        <w:rPr>
          <w:rFonts w:ascii="Times New Roman" w:hAnsi="Times New Roman" w:cs="Times New Roman"/>
          <w:bCs/>
          <w:color w:val="000000"/>
        </w:rPr>
        <w:t xml:space="preserve">In consultation with your dean or vice president, develop a slate of at least three potential evaluators, vet the </w:t>
      </w:r>
      <w:r w:rsidR="00622F3E">
        <w:rPr>
          <w:rFonts w:ascii="Times New Roman" w:hAnsi="Times New Roman" w:cs="Times New Roman"/>
          <w:bCs/>
          <w:color w:val="000000"/>
        </w:rPr>
        <w:t>candidates</w:t>
      </w:r>
      <w:r w:rsidRPr="006113E1">
        <w:rPr>
          <w:rFonts w:ascii="Times New Roman" w:hAnsi="Times New Roman" w:cs="Times New Roman"/>
          <w:bCs/>
          <w:color w:val="000000"/>
        </w:rPr>
        <w:t>, and select one.</w:t>
      </w:r>
    </w:p>
    <w:p w14:paraId="56CA064F" w14:textId="77777777" w:rsidR="00DE640F" w:rsidRDefault="001C4211" w:rsidP="00DE640F">
      <w:pPr>
        <w:pStyle w:val="ListParagraph"/>
        <w:numPr>
          <w:ilvl w:val="0"/>
          <w:numId w:val="3"/>
        </w:numPr>
        <w:autoSpaceDE w:val="0"/>
        <w:autoSpaceDN w:val="0"/>
        <w:adjustRightInd w:val="0"/>
        <w:spacing w:after="0" w:line="240" w:lineRule="auto"/>
        <w:rPr>
          <w:rFonts w:ascii="Times New Roman" w:hAnsi="Times New Roman" w:cs="Times New Roman"/>
          <w:bCs/>
          <w:color w:val="000000"/>
        </w:rPr>
      </w:pPr>
      <w:r w:rsidRPr="00DE640F">
        <w:rPr>
          <w:rFonts w:ascii="Times New Roman" w:hAnsi="Times New Roman" w:cs="Times New Roman"/>
          <w:bCs/>
          <w:color w:val="000000"/>
        </w:rPr>
        <w:t>The dean or vice president</w:t>
      </w:r>
      <w:r w:rsidR="00622F3E" w:rsidRPr="00DE640F">
        <w:rPr>
          <w:rFonts w:ascii="Times New Roman" w:hAnsi="Times New Roman" w:cs="Times New Roman"/>
          <w:bCs/>
          <w:color w:val="000000"/>
        </w:rPr>
        <w:t xml:space="preserve"> must</w:t>
      </w:r>
      <w:r w:rsidRPr="00DE640F">
        <w:rPr>
          <w:rFonts w:ascii="Times New Roman" w:hAnsi="Times New Roman" w:cs="Times New Roman"/>
          <w:bCs/>
          <w:color w:val="000000"/>
        </w:rPr>
        <w:t xml:space="preserve"> approve the selection</w:t>
      </w:r>
      <w:r w:rsidR="00DE640F">
        <w:rPr>
          <w:rFonts w:ascii="Times New Roman" w:hAnsi="Times New Roman" w:cs="Times New Roman"/>
          <w:bCs/>
          <w:color w:val="000000"/>
        </w:rPr>
        <w:t xml:space="preserve"> </w:t>
      </w:r>
    </w:p>
    <w:p w14:paraId="1F60EDFA" w14:textId="77777777" w:rsidR="00DE640F" w:rsidRDefault="00DE640F" w:rsidP="00DE640F">
      <w:pPr>
        <w:pStyle w:val="ListParagraph"/>
        <w:numPr>
          <w:ilvl w:val="0"/>
          <w:numId w:val="3"/>
        </w:numPr>
        <w:autoSpaceDE w:val="0"/>
        <w:autoSpaceDN w:val="0"/>
        <w:adjustRightInd w:val="0"/>
        <w:spacing w:after="0" w:line="240" w:lineRule="auto"/>
        <w:rPr>
          <w:rFonts w:ascii="Times New Roman" w:hAnsi="Times New Roman" w:cs="Times New Roman"/>
          <w:bCs/>
          <w:color w:val="000000"/>
        </w:rPr>
      </w:pPr>
      <w:r w:rsidRPr="00DE640F">
        <w:rPr>
          <w:rFonts w:ascii="Times New Roman" w:hAnsi="Times New Roman" w:cs="Times New Roman"/>
          <w:bCs/>
          <w:color w:val="000000"/>
        </w:rPr>
        <w:t>The program/unit secures the services of the reviewer and negotiates an honorarium of up to $500, to be paid by the division/unit or college/program. Programs are encouraged, when feasible, to seek qualified reviewers who are willing to serve as volunteers. Travel and lodging expenses will be covered by the program or unit. Programs are also encouraged to consider reviewers who are relatively local to help manage costs.</w:t>
      </w:r>
    </w:p>
    <w:p w14:paraId="64964B29" w14:textId="77777777" w:rsidR="001C4211" w:rsidRPr="00DE640F" w:rsidRDefault="001C4211" w:rsidP="00DE640F">
      <w:pPr>
        <w:autoSpaceDE w:val="0"/>
        <w:autoSpaceDN w:val="0"/>
        <w:adjustRightInd w:val="0"/>
        <w:spacing w:after="0" w:line="240" w:lineRule="auto"/>
        <w:jc w:val="center"/>
        <w:rPr>
          <w:rFonts w:ascii="Times New Roman" w:hAnsi="Times New Roman" w:cs="Times New Roman"/>
          <w:bCs/>
          <w:color w:val="000000"/>
        </w:rPr>
      </w:pPr>
      <w:r w:rsidRPr="00DE640F">
        <w:rPr>
          <w:rFonts w:ascii="Times New Roman" w:hAnsi="Times New Roman" w:cs="Times New Roman"/>
          <w:bCs/>
          <w:color w:val="000000"/>
        </w:rPr>
        <w:br w:type="column"/>
      </w:r>
      <w:r w:rsidRPr="00DE640F">
        <w:rPr>
          <w:rFonts w:ascii="Times New Roman" w:hAnsi="Times New Roman" w:cs="Times New Roman"/>
          <w:b/>
          <w:bCs/>
          <w:color w:val="000000"/>
          <w:sz w:val="24"/>
          <w:szCs w:val="24"/>
        </w:rPr>
        <w:lastRenderedPageBreak/>
        <w:t>Commonwealth University</w:t>
      </w:r>
    </w:p>
    <w:p w14:paraId="74CE5EB3" w14:textId="77777777" w:rsidR="001C4211" w:rsidRDefault="001C4211" w:rsidP="001C4211">
      <w:pPr>
        <w:autoSpaceDE w:val="0"/>
        <w:autoSpaceDN w:val="0"/>
        <w:adjustRightInd w:val="0"/>
        <w:spacing w:after="0" w:line="240" w:lineRule="auto"/>
        <w:jc w:val="center"/>
        <w:rPr>
          <w:rFonts w:ascii="Times New Roman" w:hAnsi="Times New Roman" w:cs="Times New Roman"/>
          <w:b/>
          <w:bCs/>
          <w:color w:val="000000"/>
          <w:sz w:val="24"/>
          <w:szCs w:val="24"/>
        </w:rPr>
      </w:pPr>
      <w:r w:rsidRPr="00B67386">
        <w:rPr>
          <w:rFonts w:ascii="Times New Roman" w:hAnsi="Times New Roman" w:cs="Times New Roman"/>
          <w:b/>
          <w:bCs/>
          <w:color w:val="000000"/>
          <w:sz w:val="24"/>
          <w:szCs w:val="24"/>
        </w:rPr>
        <w:t xml:space="preserve">Five-Year Program Review </w:t>
      </w:r>
    </w:p>
    <w:p w14:paraId="2C13EE11" w14:textId="77777777" w:rsidR="001C4211" w:rsidRDefault="001C4211" w:rsidP="001C421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All Programs and Units</w:t>
      </w:r>
    </w:p>
    <w:p w14:paraId="13A0D187" w14:textId="77777777" w:rsidR="001C4211" w:rsidRPr="00C277E8" w:rsidRDefault="001C4211" w:rsidP="001C4211">
      <w:pPr>
        <w:autoSpaceDE w:val="0"/>
        <w:autoSpaceDN w:val="0"/>
        <w:adjustRightInd w:val="0"/>
        <w:spacing w:after="0" w:line="240" w:lineRule="auto"/>
        <w:jc w:val="center"/>
        <w:rPr>
          <w:rFonts w:ascii="Times New Roman" w:hAnsi="Times New Roman" w:cs="Times New Roman"/>
          <w:b/>
          <w:bCs/>
          <w:color w:val="FF0000"/>
          <w:sz w:val="24"/>
          <w:szCs w:val="24"/>
        </w:rPr>
      </w:pPr>
      <w:r w:rsidRPr="0071279B">
        <w:rPr>
          <w:rFonts w:ascii="Times New Roman" w:hAnsi="Times New Roman" w:cs="Times New Roman"/>
          <w:b/>
          <w:bCs/>
          <w:color w:val="C00000"/>
          <w:sz w:val="24"/>
          <w:szCs w:val="24"/>
        </w:rPr>
        <w:t>EXTERNAL EVALUATOR GUIDE</w:t>
      </w:r>
    </w:p>
    <w:p w14:paraId="1B92E93C" w14:textId="77777777" w:rsidR="000C6351" w:rsidRPr="0071279B" w:rsidRDefault="000C6351" w:rsidP="0071279B">
      <w:pPr>
        <w:pStyle w:val="Heading3"/>
        <w:rPr>
          <w:rFonts w:ascii="Times New Roman" w:hAnsi="Times New Roman" w:cs="Times New Roman"/>
          <w:b/>
          <w:bCs/>
          <w:sz w:val="22"/>
          <w:szCs w:val="22"/>
        </w:rPr>
      </w:pPr>
      <w:r w:rsidRPr="0071279B">
        <w:rPr>
          <w:rFonts w:ascii="Times New Roman" w:hAnsi="Times New Roman" w:cs="Times New Roman"/>
          <w:b/>
          <w:bCs/>
          <w:color w:val="auto"/>
          <w:sz w:val="22"/>
          <w:szCs w:val="22"/>
        </w:rPr>
        <w:t>KEY ACTIVITIES:</w:t>
      </w:r>
    </w:p>
    <w:p w14:paraId="6E0A5752" w14:textId="77777777" w:rsidR="001C4211" w:rsidRPr="006113E1" w:rsidRDefault="001C4211" w:rsidP="001C4211">
      <w:pPr>
        <w:autoSpaceDE w:val="0"/>
        <w:autoSpaceDN w:val="0"/>
        <w:adjustRightInd w:val="0"/>
        <w:spacing w:after="0" w:line="240" w:lineRule="auto"/>
        <w:rPr>
          <w:rFonts w:ascii="Times New Roman" w:hAnsi="Times New Roman" w:cs="Times New Roman"/>
          <w:bCs/>
          <w:color w:val="000000"/>
        </w:rPr>
      </w:pPr>
      <w:r w:rsidRPr="006113E1">
        <w:rPr>
          <w:rFonts w:ascii="Times New Roman" w:hAnsi="Times New Roman" w:cs="Times New Roman"/>
          <w:bCs/>
          <w:color w:val="000000"/>
        </w:rPr>
        <w:t>CU appreciates the willingness of each external evaluator and thank</w:t>
      </w:r>
      <w:r w:rsidR="0049768E">
        <w:rPr>
          <w:rFonts w:ascii="Times New Roman" w:hAnsi="Times New Roman" w:cs="Times New Roman"/>
          <w:bCs/>
          <w:color w:val="000000"/>
        </w:rPr>
        <w:t>s</w:t>
      </w:r>
      <w:r w:rsidRPr="006113E1">
        <w:rPr>
          <w:rFonts w:ascii="Times New Roman" w:hAnsi="Times New Roman" w:cs="Times New Roman"/>
          <w:bCs/>
          <w:color w:val="000000"/>
        </w:rPr>
        <w:t xml:space="preserve"> you for your service. To make the external evaluation as effective as possible, we ask the external evaluator to perform the following activities:</w:t>
      </w:r>
    </w:p>
    <w:p w14:paraId="1DC4CB4B" w14:textId="77777777" w:rsidR="001C4211" w:rsidRPr="006113E1" w:rsidRDefault="001C4211" w:rsidP="0049768E">
      <w:pPr>
        <w:pStyle w:val="ListParagraph"/>
        <w:numPr>
          <w:ilvl w:val="0"/>
          <w:numId w:val="5"/>
        </w:numPr>
        <w:autoSpaceDE w:val="0"/>
        <w:autoSpaceDN w:val="0"/>
        <w:adjustRightInd w:val="0"/>
        <w:spacing w:after="0" w:line="240" w:lineRule="auto"/>
        <w:ind w:left="720"/>
        <w:rPr>
          <w:rFonts w:ascii="Times New Roman" w:hAnsi="Times New Roman" w:cs="Times New Roman"/>
          <w:bCs/>
          <w:color w:val="000000"/>
        </w:rPr>
      </w:pPr>
      <w:r w:rsidRPr="006113E1">
        <w:rPr>
          <w:rFonts w:ascii="Times New Roman" w:hAnsi="Times New Roman" w:cs="Times New Roman"/>
          <w:bCs/>
          <w:color w:val="000000"/>
        </w:rPr>
        <w:t>Develop an understanding of CU’s program review expectations (e.g., review program review policies and templates)</w:t>
      </w:r>
    </w:p>
    <w:p w14:paraId="21B7C24E" w14:textId="77777777" w:rsidR="001C4211" w:rsidRPr="006113E1" w:rsidRDefault="001C4211" w:rsidP="0049768E">
      <w:pPr>
        <w:pStyle w:val="ListParagraph"/>
        <w:numPr>
          <w:ilvl w:val="0"/>
          <w:numId w:val="5"/>
        </w:numPr>
        <w:autoSpaceDE w:val="0"/>
        <w:autoSpaceDN w:val="0"/>
        <w:adjustRightInd w:val="0"/>
        <w:spacing w:after="0" w:line="240" w:lineRule="auto"/>
        <w:ind w:left="720"/>
        <w:rPr>
          <w:rFonts w:ascii="Times New Roman" w:hAnsi="Times New Roman" w:cs="Times New Roman"/>
          <w:bCs/>
          <w:color w:val="000000"/>
        </w:rPr>
      </w:pPr>
      <w:r w:rsidRPr="006113E1">
        <w:rPr>
          <w:rFonts w:ascii="Times New Roman" w:hAnsi="Times New Roman" w:cs="Times New Roman"/>
          <w:bCs/>
          <w:color w:val="000000"/>
        </w:rPr>
        <w:t>Examine carefully the program review materials submitted</w:t>
      </w:r>
    </w:p>
    <w:p w14:paraId="21A5FDCF" w14:textId="77777777" w:rsidR="001C4211" w:rsidRPr="006113E1" w:rsidRDefault="001C4211" w:rsidP="0049768E">
      <w:pPr>
        <w:pStyle w:val="ListParagraph"/>
        <w:numPr>
          <w:ilvl w:val="0"/>
          <w:numId w:val="5"/>
        </w:numPr>
        <w:autoSpaceDE w:val="0"/>
        <w:autoSpaceDN w:val="0"/>
        <w:adjustRightInd w:val="0"/>
        <w:spacing w:after="0" w:line="240" w:lineRule="auto"/>
        <w:ind w:left="720"/>
        <w:rPr>
          <w:rFonts w:ascii="Times New Roman" w:hAnsi="Times New Roman" w:cs="Times New Roman"/>
          <w:bCs/>
          <w:color w:val="000000"/>
        </w:rPr>
      </w:pPr>
      <w:r w:rsidRPr="006113E1">
        <w:rPr>
          <w:rFonts w:ascii="Times New Roman" w:hAnsi="Times New Roman" w:cs="Times New Roman"/>
          <w:bCs/>
          <w:color w:val="000000"/>
        </w:rPr>
        <w:t>Inquire (e.g., via email) about any areas not addressed</w:t>
      </w:r>
    </w:p>
    <w:p w14:paraId="7806AF02" w14:textId="77777777" w:rsidR="001C4211" w:rsidRPr="006113E1" w:rsidRDefault="001C4211" w:rsidP="0049768E">
      <w:pPr>
        <w:pStyle w:val="ListParagraph"/>
        <w:numPr>
          <w:ilvl w:val="0"/>
          <w:numId w:val="5"/>
        </w:numPr>
        <w:autoSpaceDE w:val="0"/>
        <w:autoSpaceDN w:val="0"/>
        <w:adjustRightInd w:val="0"/>
        <w:spacing w:after="0" w:line="240" w:lineRule="auto"/>
        <w:ind w:left="720"/>
        <w:rPr>
          <w:rFonts w:ascii="Times New Roman" w:hAnsi="Times New Roman" w:cs="Times New Roman"/>
          <w:bCs/>
          <w:color w:val="000000"/>
        </w:rPr>
      </w:pPr>
      <w:r w:rsidRPr="006113E1">
        <w:rPr>
          <w:rFonts w:ascii="Times New Roman" w:hAnsi="Times New Roman" w:cs="Times New Roman"/>
          <w:bCs/>
          <w:color w:val="000000"/>
        </w:rPr>
        <w:t>Participate in a visit by March 31 in which the reviewer:</w:t>
      </w:r>
    </w:p>
    <w:p w14:paraId="3374E480" w14:textId="77777777" w:rsidR="001C4211" w:rsidRPr="006113E1" w:rsidRDefault="001C4211" w:rsidP="0049768E">
      <w:pPr>
        <w:pStyle w:val="ListParagraph"/>
        <w:numPr>
          <w:ilvl w:val="1"/>
          <w:numId w:val="5"/>
        </w:numPr>
        <w:autoSpaceDE w:val="0"/>
        <w:autoSpaceDN w:val="0"/>
        <w:adjustRightInd w:val="0"/>
        <w:spacing w:after="0" w:line="240" w:lineRule="auto"/>
        <w:ind w:left="1440"/>
        <w:rPr>
          <w:rFonts w:ascii="Times New Roman" w:hAnsi="Times New Roman" w:cs="Times New Roman"/>
          <w:bCs/>
          <w:color w:val="000000"/>
        </w:rPr>
      </w:pPr>
      <w:r w:rsidRPr="006113E1">
        <w:rPr>
          <w:rFonts w:ascii="Times New Roman" w:hAnsi="Times New Roman" w:cs="Times New Roman"/>
          <w:bCs/>
          <w:color w:val="000000"/>
        </w:rPr>
        <w:t>Meets with program faculty, staff, and students to affirm what’s documented in the report and clarify topics not fully addressed</w:t>
      </w:r>
    </w:p>
    <w:p w14:paraId="266ED73F" w14:textId="77777777" w:rsidR="001C4211" w:rsidRPr="006113E1" w:rsidRDefault="001C4211" w:rsidP="0049768E">
      <w:pPr>
        <w:pStyle w:val="ListParagraph"/>
        <w:numPr>
          <w:ilvl w:val="1"/>
          <w:numId w:val="5"/>
        </w:numPr>
        <w:autoSpaceDE w:val="0"/>
        <w:autoSpaceDN w:val="0"/>
        <w:adjustRightInd w:val="0"/>
        <w:spacing w:after="0" w:line="240" w:lineRule="auto"/>
        <w:ind w:left="1440"/>
        <w:rPr>
          <w:rFonts w:ascii="Times New Roman" w:hAnsi="Times New Roman" w:cs="Times New Roman"/>
          <w:bCs/>
          <w:color w:val="000000"/>
        </w:rPr>
      </w:pPr>
      <w:r w:rsidRPr="006113E1">
        <w:rPr>
          <w:rFonts w:ascii="Times New Roman" w:hAnsi="Times New Roman" w:cs="Times New Roman"/>
          <w:bCs/>
          <w:color w:val="000000"/>
        </w:rPr>
        <w:t xml:space="preserve">Meets with CU leadership and share insights regarding the program </w:t>
      </w:r>
    </w:p>
    <w:p w14:paraId="05445013" w14:textId="77777777" w:rsidR="001C4211" w:rsidRPr="006113E1" w:rsidRDefault="001C4211" w:rsidP="0049768E">
      <w:pPr>
        <w:pStyle w:val="ListParagraph"/>
        <w:numPr>
          <w:ilvl w:val="0"/>
          <w:numId w:val="5"/>
        </w:numPr>
        <w:autoSpaceDE w:val="0"/>
        <w:autoSpaceDN w:val="0"/>
        <w:adjustRightInd w:val="0"/>
        <w:spacing w:after="0" w:line="240" w:lineRule="auto"/>
        <w:ind w:left="720"/>
        <w:rPr>
          <w:rFonts w:ascii="Times New Roman" w:hAnsi="Times New Roman" w:cs="Times New Roman"/>
          <w:bCs/>
          <w:color w:val="000000"/>
        </w:rPr>
      </w:pPr>
      <w:r w:rsidRPr="006113E1">
        <w:rPr>
          <w:rFonts w:ascii="Times New Roman" w:hAnsi="Times New Roman" w:cs="Times New Roman"/>
          <w:bCs/>
          <w:color w:val="000000"/>
        </w:rPr>
        <w:t>Prepare and submit a program evaluator report with</w:t>
      </w:r>
      <w:r w:rsidR="000C6351" w:rsidRPr="006113E1">
        <w:rPr>
          <w:rFonts w:ascii="Times New Roman" w:hAnsi="Times New Roman" w:cs="Times New Roman"/>
          <w:bCs/>
          <w:color w:val="000000"/>
        </w:rPr>
        <w:t>in</w:t>
      </w:r>
      <w:r w:rsidRPr="006113E1">
        <w:rPr>
          <w:rFonts w:ascii="Times New Roman" w:hAnsi="Times New Roman" w:cs="Times New Roman"/>
          <w:bCs/>
          <w:color w:val="000000"/>
        </w:rPr>
        <w:t xml:space="preserve"> </w:t>
      </w:r>
      <w:r w:rsidR="000C6351" w:rsidRPr="006113E1">
        <w:rPr>
          <w:rFonts w:ascii="Times New Roman" w:hAnsi="Times New Roman" w:cs="Times New Roman"/>
          <w:bCs/>
          <w:color w:val="000000"/>
        </w:rPr>
        <w:t>two (2)</w:t>
      </w:r>
      <w:r w:rsidRPr="006113E1">
        <w:rPr>
          <w:rFonts w:ascii="Times New Roman" w:hAnsi="Times New Roman" w:cs="Times New Roman"/>
          <w:bCs/>
          <w:color w:val="000000"/>
        </w:rPr>
        <w:t xml:space="preserve"> weeks of the visit, addressing the key sections of the program review, program strengths and opportunities for innovation and improvement, and recommendations</w:t>
      </w:r>
    </w:p>
    <w:p w14:paraId="28C0A79E" w14:textId="77777777" w:rsidR="001C4211" w:rsidRPr="006113E1" w:rsidRDefault="001C4211" w:rsidP="006D1C54">
      <w:pPr>
        <w:autoSpaceDE w:val="0"/>
        <w:autoSpaceDN w:val="0"/>
        <w:adjustRightInd w:val="0"/>
        <w:spacing w:after="0" w:line="240" w:lineRule="auto"/>
        <w:rPr>
          <w:rFonts w:ascii="Times New Roman" w:hAnsi="Times New Roman" w:cs="Times New Roman"/>
          <w:bCs/>
          <w:color w:val="000000"/>
        </w:rPr>
      </w:pPr>
    </w:p>
    <w:p w14:paraId="01EB3384" w14:textId="77777777" w:rsidR="000C6351" w:rsidRPr="006113E1" w:rsidRDefault="000C6351" w:rsidP="006D1C54">
      <w:pPr>
        <w:autoSpaceDE w:val="0"/>
        <w:autoSpaceDN w:val="0"/>
        <w:adjustRightInd w:val="0"/>
        <w:spacing w:after="0" w:line="240" w:lineRule="auto"/>
        <w:rPr>
          <w:rFonts w:ascii="Times New Roman" w:hAnsi="Times New Roman" w:cs="Times New Roman"/>
          <w:bCs/>
          <w:color w:val="000000"/>
        </w:rPr>
      </w:pPr>
      <w:r w:rsidRPr="006113E1">
        <w:rPr>
          <w:rFonts w:ascii="Times New Roman" w:hAnsi="Times New Roman" w:cs="Times New Roman"/>
          <w:bCs/>
          <w:color w:val="000000"/>
        </w:rPr>
        <w:t xml:space="preserve">CU hopes that you agree to these expectations and looks forward to the interactions between you and our students, faculty, and staff.  The following report format should assist </w:t>
      </w:r>
      <w:r w:rsidR="0049768E">
        <w:rPr>
          <w:rFonts w:ascii="Times New Roman" w:hAnsi="Times New Roman" w:cs="Times New Roman"/>
          <w:bCs/>
          <w:color w:val="000000"/>
        </w:rPr>
        <w:t>in preparing the evaluation report.</w:t>
      </w:r>
    </w:p>
    <w:p w14:paraId="3723FDA2" w14:textId="77777777" w:rsidR="000C6351" w:rsidRPr="006113E1" w:rsidRDefault="000C6351" w:rsidP="006D1C54">
      <w:pPr>
        <w:autoSpaceDE w:val="0"/>
        <w:autoSpaceDN w:val="0"/>
        <w:adjustRightInd w:val="0"/>
        <w:spacing w:after="0" w:line="240" w:lineRule="auto"/>
        <w:rPr>
          <w:rFonts w:ascii="Times New Roman" w:hAnsi="Times New Roman" w:cs="Times New Roman"/>
          <w:bCs/>
          <w:color w:val="000000"/>
        </w:rPr>
      </w:pPr>
    </w:p>
    <w:p w14:paraId="7AC60FE9" w14:textId="77777777" w:rsidR="000C6351" w:rsidRPr="0071279B" w:rsidRDefault="000C6351" w:rsidP="0071279B">
      <w:pPr>
        <w:pStyle w:val="Heading3"/>
        <w:rPr>
          <w:rFonts w:ascii="Times New Roman" w:hAnsi="Times New Roman" w:cs="Times New Roman"/>
          <w:b/>
          <w:bCs/>
          <w:sz w:val="22"/>
          <w:szCs w:val="22"/>
        </w:rPr>
      </w:pPr>
      <w:r w:rsidRPr="0071279B">
        <w:rPr>
          <w:rFonts w:ascii="Times New Roman" w:hAnsi="Times New Roman" w:cs="Times New Roman"/>
          <w:b/>
          <w:bCs/>
          <w:color w:val="auto"/>
          <w:sz w:val="22"/>
          <w:szCs w:val="22"/>
        </w:rPr>
        <w:t>EXTERNAL EVALUATOR REPORT FORMAT:</w:t>
      </w:r>
    </w:p>
    <w:p w14:paraId="1B5D493E" w14:textId="77777777" w:rsidR="006113E1" w:rsidRPr="006113E1" w:rsidRDefault="006113E1" w:rsidP="006113E1">
      <w:pPr>
        <w:pStyle w:val="ListParagraph"/>
        <w:widowControl w:val="0"/>
        <w:numPr>
          <w:ilvl w:val="0"/>
          <w:numId w:val="10"/>
        </w:numPr>
        <w:tabs>
          <w:tab w:val="left" w:pos="2961"/>
          <w:tab w:val="left" w:pos="2962"/>
        </w:tabs>
        <w:autoSpaceDE w:val="0"/>
        <w:autoSpaceDN w:val="0"/>
        <w:spacing w:after="0" w:line="293" w:lineRule="exact"/>
        <w:rPr>
          <w:rFonts w:ascii="Times New Roman" w:hAnsi="Times New Roman" w:cs="Times New Roman"/>
        </w:rPr>
      </w:pPr>
      <w:r w:rsidRPr="006113E1">
        <w:rPr>
          <w:rFonts w:ascii="Times New Roman" w:hAnsi="Times New Roman" w:cs="Times New Roman"/>
        </w:rPr>
        <w:t>List</w:t>
      </w:r>
      <w:r w:rsidRPr="006113E1">
        <w:rPr>
          <w:rFonts w:ascii="Times New Roman" w:hAnsi="Times New Roman" w:cs="Times New Roman"/>
          <w:spacing w:val="-2"/>
        </w:rPr>
        <w:t xml:space="preserve"> </w:t>
      </w:r>
      <w:r w:rsidRPr="006113E1">
        <w:rPr>
          <w:rFonts w:ascii="Times New Roman" w:hAnsi="Times New Roman" w:cs="Times New Roman"/>
        </w:rPr>
        <w:t>audiences/stakeholders</w:t>
      </w:r>
      <w:r w:rsidRPr="006113E1">
        <w:rPr>
          <w:rFonts w:ascii="Times New Roman" w:hAnsi="Times New Roman" w:cs="Times New Roman"/>
          <w:spacing w:val="-2"/>
        </w:rPr>
        <w:t xml:space="preserve"> </w:t>
      </w:r>
      <w:r w:rsidRPr="006113E1">
        <w:rPr>
          <w:rFonts w:ascii="Times New Roman" w:hAnsi="Times New Roman" w:cs="Times New Roman"/>
        </w:rPr>
        <w:t>that</w:t>
      </w:r>
      <w:r w:rsidRPr="006113E1">
        <w:rPr>
          <w:rFonts w:ascii="Times New Roman" w:hAnsi="Times New Roman" w:cs="Times New Roman"/>
          <w:spacing w:val="-2"/>
        </w:rPr>
        <w:t xml:space="preserve"> </w:t>
      </w:r>
      <w:r w:rsidRPr="006113E1">
        <w:rPr>
          <w:rFonts w:ascii="Times New Roman" w:hAnsi="Times New Roman" w:cs="Times New Roman"/>
        </w:rPr>
        <w:t>were</w:t>
      </w:r>
      <w:r w:rsidRPr="006113E1">
        <w:rPr>
          <w:rFonts w:ascii="Times New Roman" w:hAnsi="Times New Roman" w:cs="Times New Roman"/>
          <w:spacing w:val="-3"/>
        </w:rPr>
        <w:t xml:space="preserve"> </w:t>
      </w:r>
      <w:r w:rsidRPr="006113E1">
        <w:rPr>
          <w:rFonts w:ascii="Times New Roman" w:hAnsi="Times New Roman" w:cs="Times New Roman"/>
        </w:rPr>
        <w:t>consulted</w:t>
      </w:r>
      <w:r w:rsidRPr="006113E1">
        <w:rPr>
          <w:rFonts w:ascii="Times New Roman" w:hAnsi="Times New Roman" w:cs="Times New Roman"/>
          <w:spacing w:val="-2"/>
        </w:rPr>
        <w:t xml:space="preserve"> </w:t>
      </w:r>
      <w:r w:rsidRPr="006113E1">
        <w:rPr>
          <w:rFonts w:ascii="Times New Roman" w:hAnsi="Times New Roman" w:cs="Times New Roman"/>
        </w:rPr>
        <w:t>during</w:t>
      </w:r>
      <w:r w:rsidRPr="006113E1">
        <w:rPr>
          <w:rFonts w:ascii="Times New Roman" w:hAnsi="Times New Roman" w:cs="Times New Roman"/>
          <w:spacing w:val="-2"/>
        </w:rPr>
        <w:t xml:space="preserve"> </w:t>
      </w:r>
      <w:r w:rsidRPr="006113E1">
        <w:rPr>
          <w:rFonts w:ascii="Times New Roman" w:hAnsi="Times New Roman" w:cs="Times New Roman"/>
        </w:rPr>
        <w:t>evaluation</w:t>
      </w:r>
    </w:p>
    <w:p w14:paraId="64CFA311" w14:textId="77777777" w:rsidR="006113E1" w:rsidRPr="006113E1" w:rsidRDefault="006113E1" w:rsidP="006113E1">
      <w:pPr>
        <w:pStyle w:val="ListParagraph"/>
        <w:widowControl w:val="0"/>
        <w:numPr>
          <w:ilvl w:val="0"/>
          <w:numId w:val="10"/>
        </w:numPr>
        <w:tabs>
          <w:tab w:val="left" w:pos="2961"/>
          <w:tab w:val="left" w:pos="2962"/>
        </w:tabs>
        <w:autoSpaceDE w:val="0"/>
        <w:autoSpaceDN w:val="0"/>
        <w:spacing w:after="0" w:line="293" w:lineRule="exact"/>
        <w:rPr>
          <w:rFonts w:ascii="Times New Roman" w:hAnsi="Times New Roman" w:cs="Times New Roman"/>
        </w:rPr>
      </w:pPr>
      <w:r w:rsidRPr="006113E1">
        <w:rPr>
          <w:rFonts w:ascii="Times New Roman" w:hAnsi="Times New Roman" w:cs="Times New Roman"/>
        </w:rPr>
        <w:t>Summary</w:t>
      </w:r>
      <w:r w:rsidRPr="006113E1">
        <w:rPr>
          <w:rFonts w:ascii="Times New Roman" w:hAnsi="Times New Roman" w:cs="Times New Roman"/>
          <w:spacing w:val="-2"/>
        </w:rPr>
        <w:t xml:space="preserve"> </w:t>
      </w:r>
      <w:r w:rsidRPr="006113E1">
        <w:rPr>
          <w:rFonts w:ascii="Times New Roman" w:hAnsi="Times New Roman" w:cs="Times New Roman"/>
        </w:rPr>
        <w:t>of</w:t>
      </w:r>
      <w:r w:rsidRPr="006113E1">
        <w:rPr>
          <w:rFonts w:ascii="Times New Roman" w:hAnsi="Times New Roman" w:cs="Times New Roman"/>
          <w:spacing w:val="-1"/>
        </w:rPr>
        <w:t xml:space="preserve"> </w:t>
      </w:r>
      <w:r w:rsidRPr="006113E1">
        <w:rPr>
          <w:rFonts w:ascii="Times New Roman" w:hAnsi="Times New Roman" w:cs="Times New Roman"/>
        </w:rPr>
        <w:t>your</w:t>
      </w:r>
      <w:r w:rsidRPr="006113E1">
        <w:rPr>
          <w:rFonts w:ascii="Times New Roman" w:hAnsi="Times New Roman" w:cs="Times New Roman"/>
          <w:spacing w:val="-1"/>
        </w:rPr>
        <w:t xml:space="preserve"> </w:t>
      </w:r>
      <w:r w:rsidRPr="006113E1">
        <w:rPr>
          <w:rFonts w:ascii="Times New Roman" w:hAnsi="Times New Roman" w:cs="Times New Roman"/>
        </w:rPr>
        <w:t>findings</w:t>
      </w:r>
      <w:r w:rsidR="00343FDB">
        <w:rPr>
          <w:rFonts w:ascii="Times New Roman" w:hAnsi="Times New Roman" w:cs="Times New Roman"/>
        </w:rPr>
        <w:t>:</w:t>
      </w:r>
      <w:r w:rsidRPr="006113E1">
        <w:rPr>
          <w:rFonts w:ascii="Times New Roman" w:hAnsi="Times New Roman" w:cs="Times New Roman"/>
          <w:spacing w:val="-2"/>
        </w:rPr>
        <w:t xml:space="preserve"> </w:t>
      </w:r>
    </w:p>
    <w:p w14:paraId="0CAFB153" w14:textId="77777777" w:rsidR="006113E1" w:rsidRDefault="006113E1" w:rsidP="00343FDB">
      <w:pPr>
        <w:pStyle w:val="ListParagraph"/>
        <w:widowControl w:val="0"/>
        <w:numPr>
          <w:ilvl w:val="1"/>
          <w:numId w:val="10"/>
        </w:numPr>
        <w:tabs>
          <w:tab w:val="left" w:pos="2961"/>
          <w:tab w:val="left" w:pos="2962"/>
        </w:tabs>
        <w:autoSpaceDE w:val="0"/>
        <w:autoSpaceDN w:val="0"/>
        <w:spacing w:after="0" w:line="293" w:lineRule="exact"/>
        <w:rPr>
          <w:rFonts w:ascii="Times New Roman" w:hAnsi="Times New Roman" w:cs="Times New Roman"/>
        </w:rPr>
      </w:pPr>
      <w:r w:rsidRPr="006113E1">
        <w:rPr>
          <w:rFonts w:ascii="Times New Roman" w:hAnsi="Times New Roman" w:cs="Times New Roman"/>
        </w:rPr>
        <w:t xml:space="preserve">Include commendations and acknowledgement of accomplishments during </w:t>
      </w:r>
      <w:r w:rsidR="00343FDB">
        <w:rPr>
          <w:rFonts w:ascii="Times New Roman" w:hAnsi="Times New Roman" w:cs="Times New Roman"/>
        </w:rPr>
        <w:t>the review period</w:t>
      </w:r>
    </w:p>
    <w:p w14:paraId="4B327114" w14:textId="77777777" w:rsidR="00343FDB" w:rsidRPr="006113E1" w:rsidRDefault="00343FDB" w:rsidP="00343FDB">
      <w:pPr>
        <w:pStyle w:val="ListParagraph"/>
        <w:widowControl w:val="0"/>
        <w:numPr>
          <w:ilvl w:val="1"/>
          <w:numId w:val="10"/>
        </w:numPr>
        <w:tabs>
          <w:tab w:val="left" w:pos="2961"/>
          <w:tab w:val="left" w:pos="2962"/>
        </w:tabs>
        <w:autoSpaceDE w:val="0"/>
        <w:autoSpaceDN w:val="0"/>
        <w:spacing w:after="0" w:line="293" w:lineRule="exact"/>
        <w:rPr>
          <w:rFonts w:ascii="Times New Roman" w:hAnsi="Times New Roman" w:cs="Times New Roman"/>
        </w:rPr>
      </w:pPr>
      <w:r>
        <w:rPr>
          <w:rFonts w:ascii="Times New Roman" w:hAnsi="Times New Roman" w:cs="Times New Roman"/>
        </w:rPr>
        <w:t>Identify strengths</w:t>
      </w:r>
    </w:p>
    <w:p w14:paraId="6928E162" w14:textId="77777777" w:rsidR="006113E1" w:rsidRPr="00343FDB" w:rsidRDefault="006113E1" w:rsidP="00343FDB">
      <w:pPr>
        <w:pStyle w:val="ListParagraph"/>
        <w:widowControl w:val="0"/>
        <w:numPr>
          <w:ilvl w:val="1"/>
          <w:numId w:val="10"/>
        </w:numPr>
        <w:tabs>
          <w:tab w:val="left" w:pos="2961"/>
          <w:tab w:val="left" w:pos="2962"/>
        </w:tabs>
        <w:autoSpaceDE w:val="0"/>
        <w:autoSpaceDN w:val="0"/>
        <w:spacing w:after="0" w:line="293" w:lineRule="exact"/>
        <w:rPr>
          <w:rFonts w:ascii="Times New Roman" w:hAnsi="Times New Roman" w:cs="Times New Roman"/>
        </w:rPr>
      </w:pPr>
      <w:r w:rsidRPr="00343FDB">
        <w:rPr>
          <w:rFonts w:ascii="Times New Roman" w:hAnsi="Times New Roman" w:cs="Times New Roman"/>
        </w:rPr>
        <w:t>Identify</w:t>
      </w:r>
      <w:r w:rsidRPr="00343FDB">
        <w:rPr>
          <w:rFonts w:ascii="Times New Roman" w:hAnsi="Times New Roman" w:cs="Times New Roman"/>
          <w:spacing w:val="-2"/>
        </w:rPr>
        <w:t xml:space="preserve"> </w:t>
      </w:r>
      <w:r w:rsidRPr="00343FDB">
        <w:rPr>
          <w:rFonts w:ascii="Times New Roman" w:hAnsi="Times New Roman" w:cs="Times New Roman"/>
        </w:rPr>
        <w:t>areas</w:t>
      </w:r>
      <w:r w:rsidRPr="00343FDB">
        <w:rPr>
          <w:rFonts w:ascii="Times New Roman" w:hAnsi="Times New Roman" w:cs="Times New Roman"/>
          <w:spacing w:val="-2"/>
        </w:rPr>
        <w:t xml:space="preserve"> </w:t>
      </w:r>
      <w:r w:rsidRPr="00343FDB">
        <w:rPr>
          <w:rFonts w:ascii="Times New Roman" w:hAnsi="Times New Roman" w:cs="Times New Roman"/>
        </w:rPr>
        <w:t>for</w:t>
      </w:r>
      <w:r w:rsidR="00343FDB" w:rsidRPr="00343FDB">
        <w:rPr>
          <w:rFonts w:ascii="Times New Roman" w:hAnsi="Times New Roman" w:cs="Times New Roman"/>
        </w:rPr>
        <w:t xml:space="preserve"> innovation and</w:t>
      </w:r>
      <w:r w:rsidRPr="00343FDB">
        <w:rPr>
          <w:rFonts w:ascii="Times New Roman" w:hAnsi="Times New Roman" w:cs="Times New Roman"/>
          <w:spacing w:val="-1"/>
        </w:rPr>
        <w:t xml:space="preserve"> </w:t>
      </w:r>
      <w:r w:rsidRPr="00343FDB">
        <w:rPr>
          <w:rFonts w:ascii="Times New Roman" w:hAnsi="Times New Roman" w:cs="Times New Roman"/>
        </w:rPr>
        <w:t>improvement</w:t>
      </w:r>
      <w:r w:rsidR="00343FDB" w:rsidRPr="00343FDB">
        <w:rPr>
          <w:rFonts w:ascii="Times New Roman" w:hAnsi="Times New Roman" w:cs="Times New Roman"/>
        </w:rPr>
        <w:t xml:space="preserve"> and </w:t>
      </w:r>
      <w:r w:rsidR="00343FDB">
        <w:rPr>
          <w:rFonts w:ascii="Times New Roman" w:hAnsi="Times New Roman" w:cs="Times New Roman"/>
        </w:rPr>
        <w:t xml:space="preserve">any </w:t>
      </w:r>
      <w:r w:rsidR="00343FDB" w:rsidRPr="00343FDB">
        <w:rPr>
          <w:rFonts w:ascii="Times New Roman" w:hAnsi="Times New Roman" w:cs="Times New Roman"/>
        </w:rPr>
        <w:t xml:space="preserve">suggestions </w:t>
      </w:r>
      <w:r w:rsidRPr="00343FDB">
        <w:rPr>
          <w:rFonts w:ascii="Times New Roman" w:hAnsi="Times New Roman" w:cs="Times New Roman"/>
        </w:rPr>
        <w:t>on</w:t>
      </w:r>
      <w:r w:rsidRPr="00343FDB">
        <w:rPr>
          <w:rFonts w:ascii="Times New Roman" w:hAnsi="Times New Roman" w:cs="Times New Roman"/>
          <w:spacing w:val="-1"/>
        </w:rPr>
        <w:t xml:space="preserve"> </w:t>
      </w:r>
      <w:r w:rsidRPr="00343FDB">
        <w:rPr>
          <w:rFonts w:ascii="Times New Roman" w:hAnsi="Times New Roman" w:cs="Times New Roman"/>
        </w:rPr>
        <w:t>how</w:t>
      </w:r>
      <w:r w:rsidRPr="00343FDB">
        <w:rPr>
          <w:rFonts w:ascii="Times New Roman" w:hAnsi="Times New Roman" w:cs="Times New Roman"/>
          <w:spacing w:val="-2"/>
        </w:rPr>
        <w:t xml:space="preserve"> </w:t>
      </w:r>
      <w:r w:rsidRPr="00343FDB">
        <w:rPr>
          <w:rFonts w:ascii="Times New Roman" w:hAnsi="Times New Roman" w:cs="Times New Roman"/>
        </w:rPr>
        <w:t>to</w:t>
      </w:r>
      <w:r w:rsidRPr="00343FDB">
        <w:rPr>
          <w:rFonts w:ascii="Times New Roman" w:hAnsi="Times New Roman" w:cs="Times New Roman"/>
          <w:spacing w:val="-1"/>
        </w:rPr>
        <w:t xml:space="preserve"> </w:t>
      </w:r>
      <w:r w:rsidRPr="00343FDB">
        <w:rPr>
          <w:rFonts w:ascii="Times New Roman" w:hAnsi="Times New Roman" w:cs="Times New Roman"/>
        </w:rPr>
        <w:t>approach</w:t>
      </w:r>
      <w:r w:rsidRPr="00343FDB">
        <w:rPr>
          <w:rFonts w:ascii="Times New Roman" w:hAnsi="Times New Roman" w:cs="Times New Roman"/>
          <w:spacing w:val="-1"/>
        </w:rPr>
        <w:t xml:space="preserve"> </w:t>
      </w:r>
      <w:r w:rsidRPr="00343FDB">
        <w:rPr>
          <w:rFonts w:ascii="Times New Roman" w:hAnsi="Times New Roman" w:cs="Times New Roman"/>
        </w:rPr>
        <w:t>those</w:t>
      </w:r>
      <w:r w:rsidR="001B39C5">
        <w:rPr>
          <w:rFonts w:ascii="Times New Roman" w:hAnsi="Times New Roman" w:cs="Times New Roman"/>
          <w:spacing w:val="-1"/>
        </w:rPr>
        <w:t xml:space="preserve"> possibilities</w:t>
      </w:r>
    </w:p>
    <w:p w14:paraId="605B53A0" w14:textId="77777777" w:rsidR="00343FDB" w:rsidRPr="006113E1" w:rsidRDefault="00343FDB" w:rsidP="00343FDB">
      <w:pPr>
        <w:pStyle w:val="ListParagraph"/>
        <w:widowControl w:val="0"/>
        <w:numPr>
          <w:ilvl w:val="0"/>
          <w:numId w:val="10"/>
        </w:numPr>
        <w:tabs>
          <w:tab w:val="left" w:pos="2961"/>
          <w:tab w:val="left" w:pos="2962"/>
        </w:tabs>
        <w:autoSpaceDE w:val="0"/>
        <w:autoSpaceDN w:val="0"/>
        <w:spacing w:after="0" w:line="293" w:lineRule="exact"/>
        <w:rPr>
          <w:rFonts w:ascii="Times New Roman" w:hAnsi="Times New Roman" w:cs="Times New Roman"/>
        </w:rPr>
      </w:pPr>
      <w:r>
        <w:rPr>
          <w:rFonts w:ascii="Times New Roman" w:hAnsi="Times New Roman" w:cs="Times New Roman"/>
        </w:rPr>
        <w:t xml:space="preserve">Recommended actions or next steps </w:t>
      </w:r>
    </w:p>
    <w:p w14:paraId="2AA417F7" w14:textId="77777777" w:rsidR="000C6351" w:rsidRDefault="006113E1" w:rsidP="006113E1">
      <w:pPr>
        <w:pStyle w:val="ListParagraph"/>
        <w:widowControl w:val="0"/>
        <w:numPr>
          <w:ilvl w:val="0"/>
          <w:numId w:val="10"/>
        </w:numPr>
        <w:tabs>
          <w:tab w:val="left" w:pos="2961"/>
          <w:tab w:val="left" w:pos="2962"/>
        </w:tabs>
        <w:autoSpaceDE w:val="0"/>
        <w:autoSpaceDN w:val="0"/>
        <w:spacing w:after="0" w:line="293" w:lineRule="exact"/>
        <w:contextualSpacing w:val="0"/>
        <w:rPr>
          <w:rFonts w:ascii="Times New Roman" w:hAnsi="Times New Roman" w:cs="Times New Roman"/>
        </w:rPr>
      </w:pPr>
      <w:r w:rsidRPr="006113E1">
        <w:rPr>
          <w:rFonts w:ascii="Times New Roman" w:hAnsi="Times New Roman" w:cs="Times New Roman"/>
        </w:rPr>
        <w:t>Other</w:t>
      </w:r>
      <w:r w:rsidRPr="006113E1">
        <w:rPr>
          <w:rFonts w:ascii="Times New Roman" w:hAnsi="Times New Roman" w:cs="Times New Roman"/>
          <w:spacing w:val="-2"/>
        </w:rPr>
        <w:t xml:space="preserve"> </w:t>
      </w:r>
      <w:r w:rsidRPr="006113E1">
        <w:rPr>
          <w:rFonts w:ascii="Times New Roman" w:hAnsi="Times New Roman" w:cs="Times New Roman"/>
        </w:rPr>
        <w:t>information</w:t>
      </w:r>
      <w:r w:rsidRPr="006113E1">
        <w:rPr>
          <w:rFonts w:ascii="Times New Roman" w:hAnsi="Times New Roman" w:cs="Times New Roman"/>
          <w:spacing w:val="-2"/>
        </w:rPr>
        <w:t xml:space="preserve"> </w:t>
      </w:r>
      <w:r w:rsidRPr="006113E1">
        <w:rPr>
          <w:rFonts w:ascii="Times New Roman" w:hAnsi="Times New Roman" w:cs="Times New Roman"/>
        </w:rPr>
        <w:t>as</w:t>
      </w:r>
      <w:r w:rsidRPr="006113E1">
        <w:rPr>
          <w:rFonts w:ascii="Times New Roman" w:hAnsi="Times New Roman" w:cs="Times New Roman"/>
          <w:spacing w:val="-1"/>
        </w:rPr>
        <w:t xml:space="preserve"> </w:t>
      </w:r>
      <w:r w:rsidRPr="006113E1">
        <w:rPr>
          <w:rFonts w:ascii="Times New Roman" w:hAnsi="Times New Roman" w:cs="Times New Roman"/>
        </w:rPr>
        <w:t>appropriate</w:t>
      </w:r>
      <w:r w:rsidRPr="006113E1">
        <w:rPr>
          <w:rFonts w:ascii="Times New Roman" w:hAnsi="Times New Roman" w:cs="Times New Roman"/>
          <w:spacing w:val="-2"/>
        </w:rPr>
        <w:t xml:space="preserve"> </w:t>
      </w:r>
      <w:r w:rsidRPr="006113E1">
        <w:rPr>
          <w:rFonts w:ascii="Times New Roman" w:hAnsi="Times New Roman" w:cs="Times New Roman"/>
        </w:rPr>
        <w:t>and/or</w:t>
      </w:r>
      <w:r w:rsidRPr="006113E1">
        <w:rPr>
          <w:rFonts w:ascii="Times New Roman" w:hAnsi="Times New Roman" w:cs="Times New Roman"/>
          <w:spacing w:val="-1"/>
        </w:rPr>
        <w:t xml:space="preserve"> </w:t>
      </w:r>
      <w:r w:rsidRPr="006113E1">
        <w:rPr>
          <w:rFonts w:ascii="Times New Roman" w:hAnsi="Times New Roman" w:cs="Times New Roman"/>
        </w:rPr>
        <w:t>needed</w:t>
      </w:r>
    </w:p>
    <w:bookmarkEnd w:id="0"/>
    <w:p w14:paraId="7438155A" w14:textId="77777777" w:rsidR="00343FDB" w:rsidRDefault="00343FDB" w:rsidP="006113E1">
      <w:pPr>
        <w:widowControl w:val="0"/>
        <w:tabs>
          <w:tab w:val="left" w:pos="2961"/>
          <w:tab w:val="left" w:pos="2962"/>
        </w:tabs>
        <w:autoSpaceDE w:val="0"/>
        <w:autoSpaceDN w:val="0"/>
        <w:spacing w:after="0" w:line="293" w:lineRule="exact"/>
        <w:rPr>
          <w:rFonts w:ascii="Times New Roman" w:hAnsi="Times New Roman" w:cs="Times New Roman"/>
        </w:rPr>
      </w:pPr>
    </w:p>
    <w:sectPr w:rsidR="00343FDB" w:rsidSect="00DE640F">
      <w:pgSz w:w="12240" w:h="15840"/>
      <w:pgMar w:top="1440"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507"/>
    <w:multiLevelType w:val="hybridMultilevel"/>
    <w:tmpl w:val="44CE249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 w15:restartNumberingAfterBreak="0">
    <w:nsid w:val="0C956FCE"/>
    <w:multiLevelType w:val="hybridMultilevel"/>
    <w:tmpl w:val="ECFC1A0E"/>
    <w:lvl w:ilvl="0" w:tplc="06820A70">
      <w:numFmt w:val="bullet"/>
      <w:lvlText w:val=""/>
      <w:lvlJc w:val="left"/>
      <w:pPr>
        <w:ind w:left="658" w:hanging="358"/>
      </w:pPr>
      <w:rPr>
        <w:rFonts w:ascii="Symbol" w:eastAsia="Symbol" w:hAnsi="Symbol" w:cs="Symbol" w:hint="default"/>
        <w:b w:val="0"/>
        <w:bCs w:val="0"/>
        <w:i w:val="0"/>
        <w:iCs w:val="0"/>
        <w:w w:val="100"/>
        <w:sz w:val="24"/>
        <w:szCs w:val="24"/>
      </w:rPr>
    </w:lvl>
    <w:lvl w:ilvl="1" w:tplc="BE72A06A">
      <w:numFmt w:val="bullet"/>
      <w:lvlText w:val=""/>
      <w:lvlJc w:val="left"/>
      <w:pPr>
        <w:ind w:left="2962" w:hanging="360"/>
      </w:pPr>
      <w:rPr>
        <w:rFonts w:ascii="Symbol" w:eastAsia="Symbol" w:hAnsi="Symbol" w:cs="Symbol" w:hint="default"/>
        <w:b w:val="0"/>
        <w:bCs w:val="0"/>
        <w:i w:val="0"/>
        <w:iCs w:val="0"/>
        <w:w w:val="100"/>
        <w:sz w:val="24"/>
        <w:szCs w:val="24"/>
      </w:rPr>
    </w:lvl>
    <w:lvl w:ilvl="2" w:tplc="9C4EC6E6">
      <w:numFmt w:val="bullet"/>
      <w:lvlText w:val="o"/>
      <w:lvlJc w:val="left"/>
      <w:pPr>
        <w:ind w:left="3502" w:hanging="360"/>
      </w:pPr>
      <w:rPr>
        <w:rFonts w:ascii="Courier New" w:eastAsia="Courier New" w:hAnsi="Courier New" w:cs="Courier New" w:hint="default"/>
        <w:b w:val="0"/>
        <w:bCs w:val="0"/>
        <w:i w:val="0"/>
        <w:iCs w:val="0"/>
        <w:w w:val="100"/>
        <w:sz w:val="24"/>
        <w:szCs w:val="24"/>
      </w:rPr>
    </w:lvl>
    <w:lvl w:ilvl="3" w:tplc="18D03F2A">
      <w:numFmt w:val="bullet"/>
      <w:lvlText w:val="•"/>
      <w:lvlJc w:val="left"/>
      <w:pPr>
        <w:ind w:left="4228" w:hanging="360"/>
      </w:pPr>
      <w:rPr>
        <w:rFonts w:hint="default"/>
      </w:rPr>
    </w:lvl>
    <w:lvl w:ilvl="4" w:tplc="9A007EAE">
      <w:numFmt w:val="bullet"/>
      <w:lvlText w:val="•"/>
      <w:lvlJc w:val="left"/>
      <w:pPr>
        <w:ind w:left="4956" w:hanging="360"/>
      </w:pPr>
      <w:rPr>
        <w:rFonts w:hint="default"/>
      </w:rPr>
    </w:lvl>
    <w:lvl w:ilvl="5" w:tplc="6430DFDA">
      <w:numFmt w:val="bullet"/>
      <w:lvlText w:val="•"/>
      <w:lvlJc w:val="left"/>
      <w:pPr>
        <w:ind w:left="5684" w:hanging="360"/>
      </w:pPr>
      <w:rPr>
        <w:rFonts w:hint="default"/>
      </w:rPr>
    </w:lvl>
    <w:lvl w:ilvl="6" w:tplc="542205EA">
      <w:numFmt w:val="bullet"/>
      <w:lvlText w:val="•"/>
      <w:lvlJc w:val="left"/>
      <w:pPr>
        <w:ind w:left="6413" w:hanging="360"/>
      </w:pPr>
      <w:rPr>
        <w:rFonts w:hint="default"/>
      </w:rPr>
    </w:lvl>
    <w:lvl w:ilvl="7" w:tplc="3B3AB196">
      <w:numFmt w:val="bullet"/>
      <w:lvlText w:val="•"/>
      <w:lvlJc w:val="left"/>
      <w:pPr>
        <w:ind w:left="7141" w:hanging="360"/>
      </w:pPr>
      <w:rPr>
        <w:rFonts w:hint="default"/>
      </w:rPr>
    </w:lvl>
    <w:lvl w:ilvl="8" w:tplc="63D094A8">
      <w:numFmt w:val="bullet"/>
      <w:lvlText w:val="•"/>
      <w:lvlJc w:val="left"/>
      <w:pPr>
        <w:ind w:left="7869" w:hanging="360"/>
      </w:pPr>
      <w:rPr>
        <w:rFonts w:hint="default"/>
      </w:rPr>
    </w:lvl>
  </w:abstractNum>
  <w:abstractNum w:abstractNumId="2" w15:restartNumberingAfterBreak="0">
    <w:nsid w:val="16044E0D"/>
    <w:multiLevelType w:val="hybridMultilevel"/>
    <w:tmpl w:val="44CE249A"/>
    <w:lvl w:ilvl="0" w:tplc="0409000F">
      <w:start w:val="1"/>
      <w:numFmt w:val="decimal"/>
      <w:lvlText w:val="%1."/>
      <w:lvlJc w:val="left"/>
      <w:pPr>
        <w:ind w:left="774" w:hanging="360"/>
      </w:pPr>
    </w:lvl>
    <w:lvl w:ilvl="1" w:tplc="04090019">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15:restartNumberingAfterBreak="0">
    <w:nsid w:val="35E72CFE"/>
    <w:multiLevelType w:val="hybridMultilevel"/>
    <w:tmpl w:val="763080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344B5E"/>
    <w:multiLevelType w:val="hybridMultilevel"/>
    <w:tmpl w:val="2F5E9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CC4112C"/>
    <w:multiLevelType w:val="hybridMultilevel"/>
    <w:tmpl w:val="CF9AEF54"/>
    <w:lvl w:ilvl="0" w:tplc="1E74C818">
      <w:start w:val="1"/>
      <w:numFmt w:val="upperRoman"/>
      <w:lvlText w:val="%1."/>
      <w:lvlJc w:val="left"/>
      <w:pPr>
        <w:ind w:left="1080" w:hanging="720"/>
      </w:pPr>
      <w:rPr>
        <w:rFonts w:hint="default"/>
        <w:b/>
      </w:rPr>
    </w:lvl>
    <w:lvl w:ilvl="1" w:tplc="1E0278BA">
      <w:start w:val="1"/>
      <w:numFmt w:val="lowerLetter"/>
      <w:lvlText w:val="%2."/>
      <w:lvlJc w:val="left"/>
      <w:pPr>
        <w:ind w:left="1440" w:hanging="360"/>
      </w:pPr>
      <w:rPr>
        <w:b/>
      </w:rPr>
    </w:lvl>
    <w:lvl w:ilvl="2" w:tplc="5F4C699A">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4E0985"/>
    <w:multiLevelType w:val="hybridMultilevel"/>
    <w:tmpl w:val="DCD45E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75141F"/>
    <w:multiLevelType w:val="hybridMultilevel"/>
    <w:tmpl w:val="2858F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31077E"/>
    <w:multiLevelType w:val="hybridMultilevel"/>
    <w:tmpl w:val="4942FD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263E74"/>
    <w:multiLevelType w:val="hybridMultilevel"/>
    <w:tmpl w:val="44CE249A"/>
    <w:lvl w:ilvl="0" w:tplc="0409000F">
      <w:start w:val="1"/>
      <w:numFmt w:val="decimal"/>
      <w:lvlText w:val="%1."/>
      <w:lvlJc w:val="left"/>
      <w:pPr>
        <w:ind w:left="774" w:hanging="360"/>
      </w:pPr>
    </w:lvl>
    <w:lvl w:ilvl="1" w:tplc="04090019">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0" w15:restartNumberingAfterBreak="0">
    <w:nsid w:val="75B60608"/>
    <w:multiLevelType w:val="hybridMultilevel"/>
    <w:tmpl w:val="B088F648"/>
    <w:lvl w:ilvl="0" w:tplc="0409000F">
      <w:start w:val="1"/>
      <w:numFmt w:val="decimal"/>
      <w:lvlText w:val="%1."/>
      <w:lvlJc w:val="left"/>
      <w:pPr>
        <w:ind w:left="774" w:hanging="360"/>
      </w:pPr>
    </w:lvl>
    <w:lvl w:ilvl="1" w:tplc="04090019">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16cid:durableId="156582767">
    <w:abstractNumId w:val="9"/>
  </w:num>
  <w:num w:numId="2" w16cid:durableId="1438911824">
    <w:abstractNumId w:val="10"/>
  </w:num>
  <w:num w:numId="3" w16cid:durableId="212931377">
    <w:abstractNumId w:val="7"/>
  </w:num>
  <w:num w:numId="4" w16cid:durableId="718554123">
    <w:abstractNumId w:val="0"/>
  </w:num>
  <w:num w:numId="5" w16cid:durableId="705182706">
    <w:abstractNumId w:val="2"/>
  </w:num>
  <w:num w:numId="6" w16cid:durableId="1301837425">
    <w:abstractNumId w:val="4"/>
  </w:num>
  <w:num w:numId="7" w16cid:durableId="81923443">
    <w:abstractNumId w:val="1"/>
  </w:num>
  <w:num w:numId="8" w16cid:durableId="365834784">
    <w:abstractNumId w:val="8"/>
  </w:num>
  <w:num w:numId="9" w16cid:durableId="1288658965">
    <w:abstractNumId w:val="3"/>
  </w:num>
  <w:num w:numId="10" w16cid:durableId="30763833">
    <w:abstractNumId w:val="6"/>
  </w:num>
  <w:num w:numId="11" w16cid:durableId="1307590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856"/>
    <w:rsid w:val="000C6351"/>
    <w:rsid w:val="0018195A"/>
    <w:rsid w:val="001B39C5"/>
    <w:rsid w:val="001C4211"/>
    <w:rsid w:val="00343FDB"/>
    <w:rsid w:val="003F3834"/>
    <w:rsid w:val="0049768E"/>
    <w:rsid w:val="004E3118"/>
    <w:rsid w:val="00501BDF"/>
    <w:rsid w:val="00532BD9"/>
    <w:rsid w:val="006113E1"/>
    <w:rsid w:val="00622F3E"/>
    <w:rsid w:val="006706E9"/>
    <w:rsid w:val="006D1C54"/>
    <w:rsid w:val="0071279B"/>
    <w:rsid w:val="007340CD"/>
    <w:rsid w:val="007F0819"/>
    <w:rsid w:val="0081744C"/>
    <w:rsid w:val="008569B9"/>
    <w:rsid w:val="00A241CB"/>
    <w:rsid w:val="00A30856"/>
    <w:rsid w:val="00A66FC9"/>
    <w:rsid w:val="00B266DE"/>
    <w:rsid w:val="00B84EEC"/>
    <w:rsid w:val="00C65341"/>
    <w:rsid w:val="00D315A6"/>
    <w:rsid w:val="00DE640F"/>
    <w:rsid w:val="00EC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D478"/>
  <w15:chartTrackingRefBased/>
  <w15:docId w15:val="{F08E77ED-E24B-4147-A863-84E8E92C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7127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BDF"/>
    <w:rPr>
      <w:color w:val="0563C1" w:themeColor="hyperlink"/>
      <w:u w:val="single"/>
    </w:rPr>
  </w:style>
  <w:style w:type="character" w:styleId="FollowedHyperlink">
    <w:name w:val="FollowedHyperlink"/>
    <w:basedOn w:val="DefaultParagraphFont"/>
    <w:uiPriority w:val="99"/>
    <w:semiHidden/>
    <w:unhideWhenUsed/>
    <w:rsid w:val="00501BDF"/>
    <w:rPr>
      <w:color w:val="954F72" w:themeColor="followedHyperlink"/>
      <w:u w:val="single"/>
    </w:rPr>
  </w:style>
  <w:style w:type="paragraph" w:styleId="ListParagraph">
    <w:name w:val="List Paragraph"/>
    <w:basedOn w:val="Normal"/>
    <w:uiPriority w:val="34"/>
    <w:qFormat/>
    <w:rsid w:val="00501BDF"/>
    <w:pPr>
      <w:ind w:left="720"/>
      <w:contextualSpacing/>
    </w:pPr>
  </w:style>
  <w:style w:type="table" w:styleId="TableGrid">
    <w:name w:val="Table Grid"/>
    <w:basedOn w:val="TableNormal"/>
    <w:uiPriority w:val="39"/>
    <w:rsid w:val="00611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4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EEC"/>
    <w:rPr>
      <w:rFonts w:ascii="Segoe UI" w:hAnsi="Segoe UI" w:cs="Segoe UI"/>
      <w:sz w:val="18"/>
      <w:szCs w:val="18"/>
    </w:rPr>
  </w:style>
  <w:style w:type="character" w:customStyle="1" w:styleId="Heading3Char">
    <w:name w:val="Heading 3 Char"/>
    <w:basedOn w:val="DefaultParagraphFont"/>
    <w:link w:val="Heading3"/>
    <w:uiPriority w:val="9"/>
    <w:rsid w:val="0071279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asshe.edu/policies/documents/BOG_Policies/Policy%201986-04-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Five-Year Program Review</dc:title>
  <dc:subject/>
  <dc:creator>Myers, Cori</dc:creator>
  <cp:keywords/>
  <dc:description/>
  <cp:lastModifiedBy>Shane Jones</cp:lastModifiedBy>
  <cp:revision>3</cp:revision>
  <cp:lastPrinted>2025-01-30T16:58:00Z</cp:lastPrinted>
  <dcterms:created xsi:type="dcterms:W3CDTF">2026-03-17T10:12:00Z</dcterms:created>
  <dcterms:modified xsi:type="dcterms:W3CDTF">2026-03-17T12:36:00Z</dcterms:modified>
</cp:coreProperties>
</file>