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4A5A6" w14:textId="77777777" w:rsidR="006D3346" w:rsidRPr="006D3346" w:rsidRDefault="006D3346" w:rsidP="006D3346">
      <w:pPr>
        <w:autoSpaceDE w:val="0"/>
        <w:autoSpaceDN w:val="0"/>
        <w:adjustRightInd w:val="0"/>
        <w:spacing w:after="0" w:line="240" w:lineRule="auto"/>
        <w:jc w:val="center"/>
        <w:rPr>
          <w:rFonts w:ascii="Times New Roman" w:hAnsi="Times New Roman" w:cs="Times New Roman"/>
          <w:b/>
          <w:bCs/>
          <w:color w:val="000000"/>
        </w:rPr>
      </w:pPr>
      <w:r w:rsidRPr="006D3346">
        <w:rPr>
          <w:rFonts w:ascii="Times New Roman" w:hAnsi="Times New Roman" w:cs="Times New Roman"/>
          <w:b/>
          <w:bCs/>
          <w:color w:val="000000"/>
        </w:rPr>
        <w:t xml:space="preserve">Commonwealth University </w:t>
      </w:r>
      <w:r w:rsidR="00946396">
        <w:rPr>
          <w:rFonts w:ascii="Times New Roman" w:hAnsi="Times New Roman" w:cs="Times New Roman"/>
          <w:b/>
          <w:bCs/>
          <w:color w:val="000000"/>
        </w:rPr>
        <w:br/>
      </w:r>
      <w:r w:rsidR="00946396" w:rsidRPr="006D3346">
        <w:rPr>
          <w:rFonts w:ascii="Times New Roman" w:hAnsi="Times New Roman" w:cs="Times New Roman"/>
          <w:b/>
          <w:bCs/>
          <w:color w:val="000000"/>
        </w:rPr>
        <w:t>Five-Year Program Review</w:t>
      </w:r>
    </w:p>
    <w:p w14:paraId="4C138F92" w14:textId="13CEE920" w:rsidR="006D3346" w:rsidRPr="001633C6" w:rsidRDefault="006D3346" w:rsidP="006D3346">
      <w:pPr>
        <w:autoSpaceDE w:val="0"/>
        <w:autoSpaceDN w:val="0"/>
        <w:adjustRightInd w:val="0"/>
        <w:spacing w:after="0" w:line="240" w:lineRule="auto"/>
        <w:jc w:val="center"/>
        <w:rPr>
          <w:rFonts w:ascii="Times New Roman" w:hAnsi="Times New Roman" w:cs="Times New Roman"/>
          <w:b/>
          <w:bCs/>
          <w:color w:val="C00000"/>
        </w:rPr>
      </w:pPr>
      <w:r>
        <w:rPr>
          <w:rFonts w:ascii="Times New Roman" w:hAnsi="Times New Roman" w:cs="Times New Roman"/>
          <w:b/>
          <w:bCs/>
          <w:color w:val="000000"/>
        </w:rPr>
        <w:t>Administrative, Educational Support, and Student Support</w:t>
      </w:r>
      <w:r w:rsidR="00A1580D">
        <w:rPr>
          <w:rFonts w:ascii="Times New Roman" w:hAnsi="Times New Roman" w:cs="Times New Roman"/>
          <w:b/>
          <w:bCs/>
          <w:color w:val="000000"/>
        </w:rPr>
        <w:t xml:space="preserve"> Units</w:t>
      </w:r>
      <w:r>
        <w:rPr>
          <w:rFonts w:ascii="Times New Roman" w:hAnsi="Times New Roman" w:cs="Times New Roman"/>
          <w:b/>
          <w:bCs/>
          <w:color w:val="000000"/>
        </w:rPr>
        <w:br/>
      </w:r>
      <w:r w:rsidRPr="001633C6">
        <w:rPr>
          <w:rFonts w:ascii="Times New Roman" w:hAnsi="Times New Roman" w:cs="Times New Roman"/>
          <w:b/>
          <w:bCs/>
          <w:color w:val="C00000"/>
        </w:rPr>
        <w:t>TEMPLATE</w:t>
      </w:r>
      <w:r w:rsidR="00E43E4D" w:rsidRPr="001633C6">
        <w:rPr>
          <w:rStyle w:val="FootnoteReference"/>
          <w:rFonts w:ascii="Times New Roman" w:hAnsi="Times New Roman" w:cs="Times New Roman"/>
          <w:b/>
          <w:bCs/>
          <w:color w:val="C00000"/>
        </w:rPr>
        <w:footnoteReference w:id="1"/>
      </w:r>
    </w:p>
    <w:p w14:paraId="2577ABB5" w14:textId="77777777" w:rsidR="006D3346" w:rsidRPr="006D3346" w:rsidRDefault="006D3346" w:rsidP="006D3346">
      <w:pPr>
        <w:autoSpaceDE w:val="0"/>
        <w:autoSpaceDN w:val="0"/>
        <w:adjustRightInd w:val="0"/>
        <w:spacing w:after="0" w:line="240" w:lineRule="auto"/>
        <w:jc w:val="center"/>
        <w:rPr>
          <w:rFonts w:ascii="Times New Roman" w:hAnsi="Times New Roman" w:cs="Times New Roman"/>
          <w:b/>
          <w:bCs/>
          <w:color w:val="000000"/>
        </w:rPr>
      </w:pPr>
      <w:r w:rsidRPr="006D3346">
        <w:rPr>
          <w:rFonts w:ascii="Times New Roman" w:hAnsi="Times New Roman" w:cs="Times New Roman"/>
        </w:rPr>
        <w:t>in compliance with the</w:t>
      </w:r>
      <w:r w:rsidRPr="006D3346">
        <w:rPr>
          <w:rFonts w:ascii="Times New Roman" w:hAnsi="Times New Roman" w:cs="Times New Roman"/>
          <w:b/>
          <w:bCs/>
          <w:color w:val="000000"/>
        </w:rPr>
        <w:t xml:space="preserve"> </w:t>
      </w:r>
    </w:p>
    <w:p w14:paraId="7B030628" w14:textId="77777777" w:rsidR="006D3346" w:rsidRPr="006D3346" w:rsidRDefault="00215BB9" w:rsidP="006D3346">
      <w:pPr>
        <w:autoSpaceDE w:val="0"/>
        <w:autoSpaceDN w:val="0"/>
        <w:adjustRightInd w:val="0"/>
        <w:spacing w:after="0" w:line="240" w:lineRule="auto"/>
        <w:jc w:val="center"/>
        <w:rPr>
          <w:rFonts w:ascii="Times New Roman" w:hAnsi="Times New Roman" w:cs="Times New Roman"/>
          <w:b/>
          <w:bCs/>
          <w:color w:val="000000"/>
        </w:rPr>
      </w:pPr>
      <w:hyperlink r:id="rId8" w:history="1">
        <w:r w:rsidR="006D3346" w:rsidRPr="006D3346">
          <w:rPr>
            <w:rStyle w:val="Hyperlink"/>
            <w:rFonts w:ascii="Times New Roman" w:hAnsi="Times New Roman" w:cs="Times New Roman"/>
            <w:b/>
            <w:bCs/>
          </w:rPr>
          <w:t>BOG Policy 1986-04-A: Program Review</w:t>
        </w:r>
      </w:hyperlink>
      <w:r w:rsidR="006D3346" w:rsidRPr="006D3346">
        <w:rPr>
          <w:rFonts w:ascii="Times New Roman" w:hAnsi="Times New Roman" w:cs="Times New Roman"/>
          <w:b/>
          <w:bCs/>
          <w:color w:val="000000"/>
        </w:rPr>
        <w:t xml:space="preserve"> </w:t>
      </w:r>
    </w:p>
    <w:p w14:paraId="3E1030B5" w14:textId="77777777" w:rsidR="006D3346" w:rsidRPr="006D3346" w:rsidRDefault="006D3346" w:rsidP="006D3346">
      <w:pPr>
        <w:autoSpaceDE w:val="0"/>
        <w:autoSpaceDN w:val="0"/>
        <w:adjustRightInd w:val="0"/>
        <w:spacing w:after="0" w:line="240" w:lineRule="auto"/>
        <w:jc w:val="center"/>
        <w:rPr>
          <w:rFonts w:ascii="Times New Roman" w:hAnsi="Times New Roman" w:cs="Times New Roman"/>
          <w:b/>
          <w:bCs/>
          <w:color w:val="000000"/>
        </w:rPr>
      </w:pPr>
      <w:r w:rsidRPr="006D3346">
        <w:rPr>
          <w:rFonts w:ascii="Times New Roman" w:hAnsi="Times New Roman" w:cs="Times New Roman"/>
          <w:b/>
          <w:bCs/>
          <w:color w:val="000000"/>
        </w:rPr>
        <w:t xml:space="preserve">and </w:t>
      </w:r>
    </w:p>
    <w:p w14:paraId="0E29531E" w14:textId="77777777" w:rsidR="006D3346" w:rsidRPr="006D3346" w:rsidRDefault="00215BB9" w:rsidP="006D3346">
      <w:pPr>
        <w:autoSpaceDE w:val="0"/>
        <w:autoSpaceDN w:val="0"/>
        <w:adjustRightInd w:val="0"/>
        <w:spacing w:after="0" w:line="240" w:lineRule="auto"/>
        <w:jc w:val="center"/>
        <w:rPr>
          <w:rFonts w:ascii="Times New Roman" w:hAnsi="Times New Roman" w:cs="Times New Roman"/>
          <w:b/>
          <w:bCs/>
          <w:color w:val="000000"/>
        </w:rPr>
      </w:pPr>
      <w:hyperlink r:id="rId9" w:history="1">
        <w:r w:rsidR="006D3346" w:rsidRPr="006D3346">
          <w:rPr>
            <w:rStyle w:val="Hyperlink"/>
            <w:rFonts w:ascii="Times New Roman" w:hAnsi="Times New Roman" w:cs="Times New Roman"/>
            <w:b/>
            <w:bCs/>
          </w:rPr>
          <w:t>Procedure/Standard Number 2024-58: Review of Academic Programs and Programs in Support of the Student Experience</w:t>
        </w:r>
      </w:hyperlink>
    </w:p>
    <w:p w14:paraId="626664B0" w14:textId="77777777" w:rsidR="001633C6" w:rsidRPr="006D3346" w:rsidRDefault="006D3346" w:rsidP="006D3346">
      <w:pPr>
        <w:jc w:val="center"/>
        <w:rPr>
          <w:rFonts w:ascii="Times New Roman" w:hAnsi="Times New Roman" w:cs="Times New Roman"/>
        </w:rPr>
      </w:pPr>
      <w:r w:rsidRPr="005F2FDA">
        <w:rPr>
          <w:rFonts w:ascii="Times New Roman" w:hAnsi="Times New Roman" w:cs="Times New Roman"/>
          <w:b/>
        </w:rPr>
        <w:t xml:space="preserve">[FILL IN CURRENT </w:t>
      </w:r>
      <w:r>
        <w:rPr>
          <w:rFonts w:ascii="Times New Roman" w:hAnsi="Times New Roman" w:cs="Times New Roman"/>
          <w:b/>
        </w:rPr>
        <w:t>FISCAL</w:t>
      </w:r>
      <w:r w:rsidRPr="005F2FDA">
        <w:rPr>
          <w:rFonts w:ascii="Times New Roman" w:hAnsi="Times New Roman" w:cs="Times New Roman"/>
          <w:b/>
        </w:rPr>
        <w:t xml:space="preserve"> YEAR]</w:t>
      </w:r>
    </w:p>
    <w:p w14:paraId="0D319606" w14:textId="77777777" w:rsidR="006D3346" w:rsidRDefault="006D3346" w:rsidP="006D3346">
      <w:pPr>
        <w:spacing w:after="0"/>
        <w:rPr>
          <w:rFonts w:ascii="Times New Roman" w:hAnsi="Times New Roman" w:cs="Times New Roman"/>
          <w:b/>
        </w:rPr>
      </w:pPr>
      <w:r>
        <w:rPr>
          <w:rFonts w:ascii="Times New Roman" w:hAnsi="Times New Roman" w:cs="Times New Roman"/>
          <w:b/>
        </w:rPr>
        <w:t>Division:</w:t>
      </w:r>
    </w:p>
    <w:p w14:paraId="42550EBD" w14:textId="77777777" w:rsidR="006D3346" w:rsidRPr="005F2FDA" w:rsidRDefault="006D3346" w:rsidP="006D3346">
      <w:pPr>
        <w:spacing w:after="0"/>
        <w:rPr>
          <w:rFonts w:ascii="Times New Roman" w:hAnsi="Times New Roman" w:cs="Times New Roman"/>
          <w:b/>
        </w:rPr>
      </w:pPr>
      <w:r>
        <w:rPr>
          <w:rFonts w:ascii="Times New Roman" w:hAnsi="Times New Roman" w:cs="Times New Roman"/>
          <w:b/>
        </w:rPr>
        <w:t xml:space="preserve">Unit </w:t>
      </w:r>
      <w:r w:rsidRPr="005F2FDA">
        <w:rPr>
          <w:rFonts w:ascii="Times New Roman" w:hAnsi="Times New Roman" w:cs="Times New Roman"/>
          <w:b/>
        </w:rPr>
        <w:t>Name:</w:t>
      </w:r>
    </w:p>
    <w:p w14:paraId="54234918" w14:textId="77777777" w:rsidR="006D3346" w:rsidRPr="005F2FDA" w:rsidRDefault="006D3346" w:rsidP="006D3346">
      <w:pPr>
        <w:spacing w:after="0"/>
        <w:rPr>
          <w:rFonts w:ascii="Times New Roman" w:hAnsi="Times New Roman" w:cs="Times New Roman"/>
          <w:b/>
        </w:rPr>
      </w:pPr>
      <w:r w:rsidRPr="005F2FDA">
        <w:rPr>
          <w:rFonts w:ascii="Times New Roman" w:hAnsi="Times New Roman" w:cs="Times New Roman"/>
          <w:b/>
        </w:rPr>
        <w:t>Review Team Chair:</w:t>
      </w:r>
    </w:p>
    <w:p w14:paraId="68B7EECA" w14:textId="77777777" w:rsidR="006D3346" w:rsidRPr="005F2FDA" w:rsidRDefault="006D3346" w:rsidP="006D3346">
      <w:pPr>
        <w:spacing w:after="0"/>
        <w:rPr>
          <w:rFonts w:ascii="Times New Roman" w:hAnsi="Times New Roman" w:cs="Times New Roman"/>
          <w:b/>
        </w:rPr>
      </w:pPr>
      <w:r w:rsidRPr="005F2FDA">
        <w:rPr>
          <w:rFonts w:ascii="Times New Roman" w:hAnsi="Times New Roman" w:cs="Times New Roman"/>
          <w:b/>
        </w:rPr>
        <w:t>Review Team Members:</w:t>
      </w:r>
    </w:p>
    <w:p w14:paraId="7350A9C0" w14:textId="77777777" w:rsidR="006D3346" w:rsidRDefault="006D3346" w:rsidP="006D3346">
      <w:pPr>
        <w:spacing w:after="0"/>
        <w:rPr>
          <w:rFonts w:ascii="Times New Roman" w:hAnsi="Times New Roman" w:cs="Times New Roman"/>
          <w:b/>
        </w:rPr>
      </w:pPr>
      <w:r w:rsidRPr="005F2FDA">
        <w:rPr>
          <w:rFonts w:ascii="Times New Roman" w:hAnsi="Times New Roman" w:cs="Times New Roman"/>
          <w:b/>
        </w:rPr>
        <w:t>External Evaluator, if applicable:</w:t>
      </w:r>
    </w:p>
    <w:p w14:paraId="788D19F1" w14:textId="77777777" w:rsidR="006F2577" w:rsidRDefault="006F2577" w:rsidP="006D3346">
      <w:pPr>
        <w:spacing w:after="0"/>
        <w:rPr>
          <w:rFonts w:ascii="Times New Roman" w:hAnsi="Times New Roman" w:cs="Times New Roman"/>
          <w:b/>
        </w:rPr>
      </w:pPr>
    </w:p>
    <w:p w14:paraId="582921AB" w14:textId="29B01FF9" w:rsidR="006F2577" w:rsidRPr="00D778F6" w:rsidRDefault="006F2577" w:rsidP="006D3346">
      <w:pPr>
        <w:spacing w:after="0"/>
        <w:rPr>
          <w:rFonts w:ascii="Times New Roman" w:hAnsi="Times New Roman" w:cs="Times New Roman"/>
          <w:b/>
          <w:i/>
        </w:rPr>
      </w:pPr>
      <w:r w:rsidRPr="00D778F6">
        <w:rPr>
          <w:rFonts w:ascii="Times New Roman" w:hAnsi="Times New Roman" w:cs="Times New Roman"/>
          <w:b/>
          <w:i/>
        </w:rPr>
        <w:t xml:space="preserve">Note: </w:t>
      </w:r>
      <w:r w:rsidRPr="00D778F6">
        <w:rPr>
          <w:rFonts w:ascii="Times New Roman" w:hAnsi="Times New Roman" w:cs="Times New Roman"/>
          <w:i/>
        </w:rPr>
        <w:t>Programs are encouraged to use professional</w:t>
      </w:r>
      <w:r w:rsidR="00C46EBB">
        <w:rPr>
          <w:rFonts w:ascii="Times New Roman" w:hAnsi="Times New Roman" w:cs="Times New Roman"/>
          <w:i/>
        </w:rPr>
        <w:t xml:space="preserve"> </w:t>
      </w:r>
      <w:r w:rsidRPr="00D778F6">
        <w:rPr>
          <w:rFonts w:ascii="Times New Roman" w:hAnsi="Times New Roman" w:cs="Times New Roman"/>
          <w:i/>
        </w:rPr>
        <w:t>standards</w:t>
      </w:r>
      <w:r w:rsidR="00C61700">
        <w:rPr>
          <w:rFonts w:ascii="Times New Roman" w:hAnsi="Times New Roman" w:cs="Times New Roman"/>
          <w:i/>
        </w:rPr>
        <w:t xml:space="preserve">, </w:t>
      </w:r>
      <w:r w:rsidRPr="00D778F6">
        <w:rPr>
          <w:rFonts w:ascii="Times New Roman" w:hAnsi="Times New Roman" w:cs="Times New Roman"/>
          <w:i/>
        </w:rPr>
        <w:t>e.g., the Council for the Advancement of Standards in Higher Education (CAS) or other quality assurance standards</w:t>
      </w:r>
      <w:r w:rsidR="00C61700">
        <w:rPr>
          <w:rFonts w:ascii="Times New Roman" w:hAnsi="Times New Roman" w:cs="Times New Roman"/>
          <w:i/>
        </w:rPr>
        <w:t>,</w:t>
      </w:r>
      <w:r w:rsidRPr="00D778F6">
        <w:rPr>
          <w:rFonts w:ascii="Times New Roman" w:hAnsi="Times New Roman" w:cs="Times New Roman"/>
          <w:i/>
        </w:rPr>
        <w:t xml:space="preserve"> and can use those standards to guide the content of the review. In lieu of those standards, the following outline can be used. </w:t>
      </w:r>
    </w:p>
    <w:p w14:paraId="3CFD8559" w14:textId="3D598313" w:rsidR="006D3346" w:rsidRPr="000B44CA" w:rsidRDefault="006D3346" w:rsidP="000B44CA">
      <w:pPr>
        <w:pStyle w:val="Heading1"/>
        <w:numPr>
          <w:ilvl w:val="0"/>
          <w:numId w:val="4"/>
        </w:numPr>
        <w:ind w:left="360"/>
        <w:rPr>
          <w:b/>
        </w:rPr>
      </w:pPr>
      <w:r w:rsidRPr="000B44CA">
        <w:rPr>
          <w:b/>
        </w:rPr>
        <w:t>Introd</w:t>
      </w:r>
      <w:bookmarkStart w:id="0" w:name="_GoBack"/>
      <w:bookmarkEnd w:id="0"/>
      <w:r w:rsidRPr="000B44CA">
        <w:rPr>
          <w:b/>
        </w:rPr>
        <w:t>uction and Unit Overview</w:t>
      </w:r>
    </w:p>
    <w:p w14:paraId="64F17435" w14:textId="77777777" w:rsidR="0094719D" w:rsidRPr="0094719D" w:rsidRDefault="0094719D" w:rsidP="0094719D">
      <w:pPr>
        <w:pStyle w:val="ListParagraph"/>
        <w:numPr>
          <w:ilvl w:val="1"/>
          <w:numId w:val="2"/>
        </w:numPr>
        <w:ind w:left="720"/>
        <w:rPr>
          <w:rFonts w:ascii="Times New Roman" w:hAnsi="Times New Roman" w:cs="Times New Roman"/>
          <w:b/>
        </w:rPr>
      </w:pPr>
      <w:r w:rsidRPr="0094719D">
        <w:rPr>
          <w:rFonts w:ascii="Times New Roman" w:hAnsi="Times New Roman" w:cs="Times New Roman"/>
          <w:b/>
        </w:rPr>
        <w:t>Unit</w:t>
      </w:r>
      <w:r>
        <w:rPr>
          <w:rFonts w:ascii="Times New Roman" w:hAnsi="Times New Roman" w:cs="Times New Roman"/>
          <w:b/>
        </w:rPr>
        <w:t>’s</w:t>
      </w:r>
      <w:r w:rsidRPr="0094719D">
        <w:rPr>
          <w:rFonts w:ascii="Times New Roman" w:hAnsi="Times New Roman" w:cs="Times New Roman"/>
          <w:b/>
        </w:rPr>
        <w:t xml:space="preserve"> Mission</w:t>
      </w:r>
    </w:p>
    <w:p w14:paraId="1E03FD08" w14:textId="266D75E2" w:rsidR="0094719D" w:rsidRDefault="00A1580D" w:rsidP="00CD715C">
      <w:pPr>
        <w:pStyle w:val="ListParagraph"/>
        <w:numPr>
          <w:ilvl w:val="2"/>
          <w:numId w:val="2"/>
        </w:numPr>
        <w:ind w:left="1080" w:hanging="360"/>
        <w:rPr>
          <w:rFonts w:ascii="Times New Roman" w:hAnsi="Times New Roman" w:cs="Times New Roman"/>
        </w:rPr>
      </w:pPr>
      <w:r>
        <w:rPr>
          <w:rFonts w:ascii="Times New Roman" w:hAnsi="Times New Roman" w:cs="Times New Roman"/>
        </w:rPr>
        <w:t>Provide</w:t>
      </w:r>
      <w:r w:rsidR="0094719D">
        <w:rPr>
          <w:rFonts w:ascii="Times New Roman" w:hAnsi="Times New Roman" w:cs="Times New Roman"/>
        </w:rPr>
        <w:t xml:space="preserve"> </w:t>
      </w:r>
      <w:r w:rsidR="00C61700">
        <w:rPr>
          <w:rFonts w:ascii="Times New Roman" w:hAnsi="Times New Roman" w:cs="Times New Roman"/>
        </w:rPr>
        <w:t xml:space="preserve">the </w:t>
      </w:r>
      <w:r w:rsidR="001D3575">
        <w:rPr>
          <w:rFonts w:ascii="Times New Roman" w:hAnsi="Times New Roman" w:cs="Times New Roman"/>
        </w:rPr>
        <w:t>unit</w:t>
      </w:r>
      <w:r w:rsidR="006F2577">
        <w:rPr>
          <w:rFonts w:ascii="Times New Roman" w:hAnsi="Times New Roman" w:cs="Times New Roman"/>
        </w:rPr>
        <w:t>’s</w:t>
      </w:r>
      <w:r w:rsidR="001D3575">
        <w:rPr>
          <w:rFonts w:ascii="Times New Roman" w:hAnsi="Times New Roman" w:cs="Times New Roman"/>
        </w:rPr>
        <w:t xml:space="preserve"> mission </w:t>
      </w:r>
      <w:r w:rsidR="006D3346">
        <w:rPr>
          <w:rFonts w:ascii="Times New Roman" w:hAnsi="Times New Roman" w:cs="Times New Roman"/>
        </w:rPr>
        <w:t xml:space="preserve">statement </w:t>
      </w:r>
      <w:r w:rsidR="0094719D">
        <w:rPr>
          <w:rFonts w:ascii="Times New Roman" w:hAnsi="Times New Roman" w:cs="Times New Roman"/>
        </w:rPr>
        <w:t>/</w:t>
      </w:r>
      <w:r w:rsidR="006D3346">
        <w:rPr>
          <w:rFonts w:ascii="Times New Roman" w:hAnsi="Times New Roman" w:cs="Times New Roman"/>
        </w:rPr>
        <w:t xml:space="preserve"> unit’s purpose</w:t>
      </w:r>
    </w:p>
    <w:p w14:paraId="1A0EE557" w14:textId="77777777" w:rsidR="0094719D" w:rsidRPr="0094719D" w:rsidRDefault="0094719D" w:rsidP="0094719D">
      <w:pPr>
        <w:pStyle w:val="ListParagraph"/>
        <w:numPr>
          <w:ilvl w:val="1"/>
          <w:numId w:val="2"/>
        </w:numPr>
        <w:ind w:left="720"/>
        <w:rPr>
          <w:rFonts w:ascii="Times New Roman" w:hAnsi="Times New Roman" w:cs="Times New Roman"/>
          <w:b/>
        </w:rPr>
      </w:pPr>
      <w:r w:rsidRPr="0094719D">
        <w:rPr>
          <w:rFonts w:ascii="Times New Roman" w:hAnsi="Times New Roman" w:cs="Times New Roman"/>
          <w:b/>
        </w:rPr>
        <w:t>Programs and Services</w:t>
      </w:r>
    </w:p>
    <w:p w14:paraId="4880EE61" w14:textId="77777777" w:rsidR="006D3346" w:rsidRDefault="0094719D" w:rsidP="00CD715C">
      <w:pPr>
        <w:pStyle w:val="ListParagraph"/>
        <w:numPr>
          <w:ilvl w:val="2"/>
          <w:numId w:val="2"/>
        </w:numPr>
        <w:ind w:left="1080" w:hanging="360"/>
        <w:rPr>
          <w:rFonts w:ascii="Times New Roman" w:hAnsi="Times New Roman" w:cs="Times New Roman"/>
        </w:rPr>
      </w:pPr>
      <w:r>
        <w:rPr>
          <w:rFonts w:ascii="Times New Roman" w:hAnsi="Times New Roman" w:cs="Times New Roman"/>
        </w:rPr>
        <w:t xml:space="preserve">Describe the </w:t>
      </w:r>
      <w:r w:rsidR="006D3346">
        <w:rPr>
          <w:rFonts w:ascii="Times New Roman" w:hAnsi="Times New Roman" w:cs="Times New Roman"/>
        </w:rPr>
        <w:t>programs and</w:t>
      </w:r>
      <w:r>
        <w:rPr>
          <w:rFonts w:ascii="Times New Roman" w:hAnsi="Times New Roman" w:cs="Times New Roman"/>
        </w:rPr>
        <w:t>/or</w:t>
      </w:r>
      <w:r w:rsidR="006D3346">
        <w:rPr>
          <w:rFonts w:ascii="Times New Roman" w:hAnsi="Times New Roman" w:cs="Times New Roman"/>
        </w:rPr>
        <w:t xml:space="preserve"> services provided</w:t>
      </w:r>
      <w:r>
        <w:rPr>
          <w:rFonts w:ascii="Times New Roman" w:hAnsi="Times New Roman" w:cs="Times New Roman"/>
        </w:rPr>
        <w:t xml:space="preserve"> by the unit</w:t>
      </w:r>
      <w:r w:rsidR="00B52FAE">
        <w:rPr>
          <w:rFonts w:ascii="Times New Roman" w:hAnsi="Times New Roman" w:cs="Times New Roman"/>
        </w:rPr>
        <w:t xml:space="preserve"> </w:t>
      </w:r>
    </w:p>
    <w:p w14:paraId="1545ECC9" w14:textId="60EF9679" w:rsidR="006D3346" w:rsidRDefault="006D3346" w:rsidP="00CD715C">
      <w:pPr>
        <w:pStyle w:val="ListParagraph"/>
        <w:numPr>
          <w:ilvl w:val="2"/>
          <w:numId w:val="2"/>
        </w:numPr>
        <w:ind w:left="1080" w:hanging="360"/>
        <w:rPr>
          <w:rFonts w:ascii="Times New Roman" w:hAnsi="Times New Roman" w:cs="Times New Roman"/>
        </w:rPr>
      </w:pPr>
      <w:r w:rsidRPr="006D3346">
        <w:rPr>
          <w:rFonts w:ascii="Times New Roman" w:hAnsi="Times New Roman" w:cs="Times New Roman"/>
        </w:rPr>
        <w:t xml:space="preserve">Describe how the </w:t>
      </w:r>
      <w:r w:rsidR="0094719D">
        <w:rPr>
          <w:rFonts w:ascii="Times New Roman" w:hAnsi="Times New Roman" w:cs="Times New Roman"/>
        </w:rPr>
        <w:t>unit</w:t>
      </w:r>
      <w:r w:rsidRPr="006D3346">
        <w:rPr>
          <w:rFonts w:ascii="Times New Roman" w:hAnsi="Times New Roman" w:cs="Times New Roman"/>
        </w:rPr>
        <w:t xml:space="preserve"> aligns </w:t>
      </w:r>
      <w:r w:rsidR="00536F62">
        <w:rPr>
          <w:rFonts w:ascii="Times New Roman" w:hAnsi="Times New Roman" w:cs="Times New Roman"/>
        </w:rPr>
        <w:t xml:space="preserve">its </w:t>
      </w:r>
      <w:r w:rsidR="0094719D">
        <w:rPr>
          <w:rFonts w:ascii="Times New Roman" w:hAnsi="Times New Roman" w:cs="Times New Roman"/>
        </w:rPr>
        <w:t xml:space="preserve">goals and </w:t>
      </w:r>
      <w:r w:rsidR="00D778F6">
        <w:rPr>
          <w:rFonts w:ascii="Times New Roman" w:hAnsi="Times New Roman" w:cs="Times New Roman"/>
        </w:rPr>
        <w:t>initiatives</w:t>
      </w:r>
      <w:r w:rsidR="0094719D">
        <w:rPr>
          <w:rFonts w:ascii="Times New Roman" w:hAnsi="Times New Roman" w:cs="Times New Roman"/>
        </w:rPr>
        <w:t xml:space="preserve"> </w:t>
      </w:r>
      <w:r w:rsidRPr="006D3346">
        <w:rPr>
          <w:rFonts w:ascii="Times New Roman" w:hAnsi="Times New Roman" w:cs="Times New Roman"/>
        </w:rPr>
        <w:t xml:space="preserve">with the </w:t>
      </w:r>
      <w:hyperlink r:id="rId10" w:history="1">
        <w:r w:rsidRPr="006D3346">
          <w:rPr>
            <w:rStyle w:val="Hyperlink"/>
            <w:rFonts w:ascii="Times New Roman" w:hAnsi="Times New Roman" w:cs="Times New Roman"/>
          </w:rPr>
          <w:t>CU Mission, Vision, and Values</w:t>
        </w:r>
      </w:hyperlink>
      <w:r w:rsidRPr="006D3346">
        <w:rPr>
          <w:rFonts w:ascii="Times New Roman" w:hAnsi="Times New Roman" w:cs="Times New Roman"/>
        </w:rPr>
        <w:t xml:space="preserve"> and </w:t>
      </w:r>
      <w:hyperlink r:id="rId11" w:history="1">
        <w:r w:rsidRPr="006D3346">
          <w:rPr>
            <w:rStyle w:val="Hyperlink"/>
            <w:rFonts w:ascii="Times New Roman" w:hAnsi="Times New Roman" w:cs="Times New Roman"/>
          </w:rPr>
          <w:t>institutional (GE) learning goals</w:t>
        </w:r>
      </w:hyperlink>
      <w:r w:rsidRPr="006D3346">
        <w:rPr>
          <w:rFonts w:ascii="Times New Roman" w:hAnsi="Times New Roman" w:cs="Times New Roman"/>
        </w:rPr>
        <w:t xml:space="preserve">.  Submit Appendix A: Nuventive </w:t>
      </w:r>
      <w:r w:rsidR="001D3575">
        <w:rPr>
          <w:rFonts w:ascii="Times New Roman" w:hAnsi="Times New Roman" w:cs="Times New Roman"/>
        </w:rPr>
        <w:t xml:space="preserve">Unit to </w:t>
      </w:r>
      <w:r>
        <w:rPr>
          <w:rFonts w:ascii="Times New Roman" w:hAnsi="Times New Roman" w:cs="Times New Roman"/>
        </w:rPr>
        <w:t xml:space="preserve">Strategic Plan </w:t>
      </w:r>
      <w:r w:rsidRPr="006D3346">
        <w:rPr>
          <w:rFonts w:ascii="Times New Roman" w:hAnsi="Times New Roman" w:cs="Times New Roman"/>
        </w:rPr>
        <w:t>Goals Mapping</w:t>
      </w:r>
    </w:p>
    <w:p w14:paraId="3699A3ED" w14:textId="77777777" w:rsidR="0094719D" w:rsidRDefault="0094719D" w:rsidP="00CD715C">
      <w:pPr>
        <w:pStyle w:val="ListParagraph"/>
        <w:numPr>
          <w:ilvl w:val="2"/>
          <w:numId w:val="2"/>
        </w:numPr>
        <w:ind w:left="1080" w:hanging="360"/>
        <w:rPr>
          <w:rFonts w:ascii="Times New Roman" w:hAnsi="Times New Roman" w:cs="Times New Roman"/>
        </w:rPr>
      </w:pPr>
      <w:r>
        <w:rPr>
          <w:rFonts w:ascii="Times New Roman" w:hAnsi="Times New Roman" w:cs="Times New Roman"/>
        </w:rPr>
        <w:t xml:space="preserve">Describe how </w:t>
      </w:r>
      <w:r w:rsidR="00B52FAE">
        <w:rPr>
          <w:rFonts w:ascii="Times New Roman" w:hAnsi="Times New Roman" w:cs="Times New Roman"/>
        </w:rPr>
        <w:t>professional</w:t>
      </w:r>
      <w:r w:rsidR="00D55EB8">
        <w:rPr>
          <w:rFonts w:ascii="Times New Roman" w:hAnsi="Times New Roman" w:cs="Times New Roman"/>
        </w:rPr>
        <w:t xml:space="preserve">, industry, </w:t>
      </w:r>
      <w:r w:rsidR="00D778F6">
        <w:rPr>
          <w:rFonts w:ascii="Times New Roman" w:hAnsi="Times New Roman" w:cs="Times New Roman"/>
        </w:rPr>
        <w:t>and/</w:t>
      </w:r>
      <w:r w:rsidR="00D55EB8">
        <w:rPr>
          <w:rFonts w:ascii="Times New Roman" w:hAnsi="Times New Roman" w:cs="Times New Roman"/>
        </w:rPr>
        <w:t xml:space="preserve">or accreditation </w:t>
      </w:r>
      <w:r w:rsidR="00B52FAE">
        <w:rPr>
          <w:rFonts w:ascii="Times New Roman" w:hAnsi="Times New Roman" w:cs="Times New Roman"/>
        </w:rPr>
        <w:t xml:space="preserve">standards, if applicable, guide </w:t>
      </w:r>
      <w:r w:rsidR="00D778F6">
        <w:rPr>
          <w:rFonts w:ascii="Times New Roman" w:hAnsi="Times New Roman" w:cs="Times New Roman"/>
        </w:rPr>
        <w:t>goals and initiatives and</w:t>
      </w:r>
      <w:r w:rsidR="00B52FAE">
        <w:rPr>
          <w:rFonts w:ascii="Times New Roman" w:hAnsi="Times New Roman" w:cs="Times New Roman"/>
        </w:rPr>
        <w:t xml:space="preserve"> promote quality and continuous improvement</w:t>
      </w:r>
    </w:p>
    <w:p w14:paraId="3F328AD2" w14:textId="2CA60999" w:rsidR="00D778F6" w:rsidRDefault="00D778F6" w:rsidP="00CD715C">
      <w:pPr>
        <w:pStyle w:val="ListParagraph"/>
        <w:numPr>
          <w:ilvl w:val="2"/>
          <w:numId w:val="2"/>
        </w:numPr>
        <w:ind w:left="1080" w:hanging="360"/>
        <w:contextualSpacing w:val="0"/>
        <w:rPr>
          <w:rFonts w:ascii="Times New Roman" w:hAnsi="Times New Roman" w:cs="Times New Roman"/>
        </w:rPr>
      </w:pPr>
      <w:r>
        <w:rPr>
          <w:rFonts w:ascii="Times New Roman" w:hAnsi="Times New Roman" w:cs="Times New Roman"/>
        </w:rPr>
        <w:t xml:space="preserve">Describe </w:t>
      </w:r>
      <w:r w:rsidR="00A1580D">
        <w:rPr>
          <w:rFonts w:ascii="Times New Roman" w:hAnsi="Times New Roman" w:cs="Times New Roman"/>
        </w:rPr>
        <w:t xml:space="preserve">how </w:t>
      </w:r>
      <w:r>
        <w:rPr>
          <w:rFonts w:ascii="Times New Roman" w:hAnsi="Times New Roman" w:cs="Times New Roman"/>
        </w:rPr>
        <w:t xml:space="preserve">the unit remains consistent with relevant </w:t>
      </w:r>
      <w:hyperlink r:id="rId12" w:history="1">
        <w:r w:rsidRPr="00E36A98">
          <w:rPr>
            <w:rStyle w:val="Hyperlink"/>
            <w:rFonts w:ascii="Times New Roman" w:hAnsi="Times New Roman" w:cs="Times New Roman"/>
          </w:rPr>
          <w:t>MSCHE Standards for Accreditation and Requirements of Affiliation</w:t>
        </w:r>
      </w:hyperlink>
      <w:r>
        <w:rPr>
          <w:rFonts w:ascii="Times New Roman" w:hAnsi="Times New Roman" w:cs="Times New Roman"/>
        </w:rPr>
        <w:t xml:space="preserve"> and provide</w:t>
      </w:r>
      <w:r w:rsidR="00C46EBB">
        <w:rPr>
          <w:rFonts w:ascii="Times New Roman" w:hAnsi="Times New Roman" w:cs="Times New Roman"/>
        </w:rPr>
        <w:t>s</w:t>
      </w:r>
      <w:r>
        <w:rPr>
          <w:rFonts w:ascii="Times New Roman" w:hAnsi="Times New Roman" w:cs="Times New Roman"/>
        </w:rPr>
        <w:t xml:space="preserve"> evidence of </w:t>
      </w:r>
      <w:r w:rsidR="00536F62">
        <w:rPr>
          <w:rFonts w:ascii="Times New Roman" w:hAnsi="Times New Roman" w:cs="Times New Roman"/>
        </w:rPr>
        <w:t>its</w:t>
      </w:r>
      <w:r>
        <w:rPr>
          <w:rFonts w:ascii="Times New Roman" w:hAnsi="Times New Roman" w:cs="Times New Roman"/>
        </w:rPr>
        <w:t xml:space="preserve"> commitment to student retention, persistence, completion, and success</w:t>
      </w:r>
      <w:r w:rsidR="00E36A98">
        <w:rPr>
          <w:rFonts w:ascii="Times New Roman" w:hAnsi="Times New Roman" w:cs="Times New Roman"/>
        </w:rPr>
        <w:t xml:space="preserve">. </w:t>
      </w:r>
      <w:r>
        <w:rPr>
          <w:rFonts w:ascii="Times New Roman" w:hAnsi="Times New Roman" w:cs="Times New Roman"/>
        </w:rPr>
        <w:t xml:space="preserve">Refer to </w:t>
      </w:r>
      <w:hyperlink r:id="rId13" w:history="1">
        <w:r w:rsidRPr="00E36A98">
          <w:rPr>
            <w:rStyle w:val="Hyperlink"/>
            <w:rFonts w:ascii="Times New Roman" w:hAnsi="Times New Roman" w:cs="Times New Roman"/>
          </w:rPr>
          <w:t>MSCHE Evidence Expectations by Standards Guidelines</w:t>
        </w:r>
      </w:hyperlink>
      <w:r w:rsidR="00C46EBB">
        <w:rPr>
          <w:rFonts w:ascii="Times New Roman" w:hAnsi="Times New Roman" w:cs="Times New Roman"/>
        </w:rPr>
        <w:t xml:space="preserve"> and include a list of relevant evidence in Appendix B: Evidence to Demonstrate Compliance with MSCHE Standards and Criteria</w:t>
      </w:r>
    </w:p>
    <w:p w14:paraId="11047E52" w14:textId="60A485E2" w:rsidR="00EA26D9" w:rsidRPr="000B44CA" w:rsidRDefault="000B44CA" w:rsidP="000B44CA">
      <w:pPr>
        <w:pStyle w:val="Heading1"/>
        <w:ind w:left="360" w:hanging="360"/>
        <w:rPr>
          <w:b/>
        </w:rPr>
      </w:pPr>
      <w:r w:rsidRPr="000B44CA">
        <w:rPr>
          <w:b/>
        </w:rPr>
        <w:t>II.</w:t>
      </w:r>
      <w:r w:rsidRPr="000B44CA">
        <w:rPr>
          <w:b/>
        </w:rPr>
        <w:tab/>
      </w:r>
      <w:r w:rsidR="00CD3708" w:rsidRPr="000B44CA">
        <w:rPr>
          <w:b/>
        </w:rPr>
        <w:t>Analysis</w:t>
      </w:r>
      <w:r w:rsidR="002045C0" w:rsidRPr="000B44CA">
        <w:rPr>
          <w:b/>
        </w:rPr>
        <w:t xml:space="preserve"> </w:t>
      </w:r>
    </w:p>
    <w:p w14:paraId="746ED612" w14:textId="0B9B02E9" w:rsidR="00CD715C" w:rsidRPr="00E4371B" w:rsidRDefault="00EA26D9" w:rsidP="00EA26D9">
      <w:pPr>
        <w:pStyle w:val="ListParagraph"/>
        <w:ind w:left="360"/>
        <w:rPr>
          <w:rFonts w:ascii="Times New Roman" w:hAnsi="Times New Roman" w:cs="Times New Roman"/>
          <w:b/>
          <w:i/>
        </w:rPr>
      </w:pPr>
      <w:r w:rsidRPr="00E4371B">
        <w:rPr>
          <w:rFonts w:ascii="Times New Roman" w:hAnsi="Times New Roman" w:cs="Times New Roman"/>
          <w:i/>
        </w:rPr>
        <w:t>M</w:t>
      </w:r>
      <w:r w:rsidR="002045C0" w:rsidRPr="00E4371B">
        <w:rPr>
          <w:rFonts w:ascii="Times New Roman" w:hAnsi="Times New Roman" w:cs="Times New Roman"/>
          <w:i/>
        </w:rPr>
        <w:t xml:space="preserve">ay include the following areas </w:t>
      </w:r>
      <w:r w:rsidR="00536F62">
        <w:rPr>
          <w:rFonts w:ascii="Times New Roman" w:hAnsi="Times New Roman" w:cs="Times New Roman"/>
          <w:i/>
        </w:rPr>
        <w:t>(</w:t>
      </w:r>
      <w:r w:rsidR="002045C0" w:rsidRPr="00E4371B">
        <w:rPr>
          <w:rFonts w:ascii="Times New Roman" w:hAnsi="Times New Roman" w:cs="Times New Roman"/>
          <w:i/>
        </w:rPr>
        <w:t>or others as appropriate</w:t>
      </w:r>
      <w:r w:rsidR="00536F62">
        <w:rPr>
          <w:rFonts w:ascii="Times New Roman" w:hAnsi="Times New Roman" w:cs="Times New Roman"/>
          <w:i/>
        </w:rPr>
        <w:t>)</w:t>
      </w:r>
      <w:r w:rsidR="00B52FAE" w:rsidRPr="00E4371B">
        <w:rPr>
          <w:rFonts w:ascii="Times New Roman" w:hAnsi="Times New Roman" w:cs="Times New Roman"/>
          <w:i/>
        </w:rPr>
        <w:t xml:space="preserve"> and </w:t>
      </w:r>
      <w:r w:rsidR="00536F62">
        <w:rPr>
          <w:rFonts w:ascii="Times New Roman" w:hAnsi="Times New Roman" w:cs="Times New Roman"/>
          <w:i/>
        </w:rPr>
        <w:t xml:space="preserve">should </w:t>
      </w:r>
      <w:r w:rsidR="00B52FAE" w:rsidRPr="00E4371B">
        <w:rPr>
          <w:rFonts w:ascii="Times New Roman" w:hAnsi="Times New Roman" w:cs="Times New Roman"/>
          <w:i/>
        </w:rPr>
        <w:t xml:space="preserve">discuss the </w:t>
      </w:r>
      <w:r w:rsidR="00B52FAE" w:rsidRPr="00E4371B">
        <w:rPr>
          <w:rFonts w:ascii="Times New Roman" w:hAnsi="Times New Roman" w:cs="Times New Roman"/>
          <w:b/>
          <w:i/>
        </w:rPr>
        <w:t xml:space="preserve">strengths </w:t>
      </w:r>
      <w:r w:rsidR="00B52FAE" w:rsidRPr="00E4371B">
        <w:rPr>
          <w:rFonts w:ascii="Times New Roman" w:hAnsi="Times New Roman" w:cs="Times New Roman"/>
          <w:i/>
        </w:rPr>
        <w:t>and</w:t>
      </w:r>
      <w:r w:rsidR="00B52FAE" w:rsidRPr="00E4371B">
        <w:rPr>
          <w:rFonts w:ascii="Times New Roman" w:hAnsi="Times New Roman" w:cs="Times New Roman"/>
          <w:b/>
          <w:i/>
        </w:rPr>
        <w:t xml:space="preserve"> opportunities</w:t>
      </w:r>
      <w:r w:rsidR="00B52FAE" w:rsidRPr="00E4371B">
        <w:rPr>
          <w:rFonts w:ascii="Times New Roman" w:hAnsi="Times New Roman" w:cs="Times New Roman"/>
          <w:i/>
        </w:rPr>
        <w:t xml:space="preserve"> </w:t>
      </w:r>
      <w:r w:rsidR="00B52FAE" w:rsidRPr="00E4371B">
        <w:rPr>
          <w:rFonts w:ascii="Times New Roman" w:hAnsi="Times New Roman" w:cs="Times New Roman"/>
          <w:b/>
          <w:i/>
        </w:rPr>
        <w:t>for improvement</w:t>
      </w:r>
      <w:r w:rsidRPr="00E4371B">
        <w:rPr>
          <w:rFonts w:ascii="Times New Roman" w:hAnsi="Times New Roman" w:cs="Times New Roman"/>
          <w:i/>
        </w:rPr>
        <w:t xml:space="preserve"> </w:t>
      </w:r>
    </w:p>
    <w:p w14:paraId="5B1758EA" w14:textId="77777777" w:rsidR="002045C0" w:rsidRDefault="002045C0" w:rsidP="002045C0">
      <w:pPr>
        <w:pStyle w:val="ListParagraph"/>
        <w:numPr>
          <w:ilvl w:val="1"/>
          <w:numId w:val="1"/>
        </w:numPr>
        <w:ind w:left="720"/>
        <w:rPr>
          <w:rFonts w:ascii="Times New Roman" w:hAnsi="Times New Roman" w:cs="Times New Roman"/>
          <w:b/>
        </w:rPr>
      </w:pPr>
      <w:r>
        <w:rPr>
          <w:rFonts w:ascii="Times New Roman" w:hAnsi="Times New Roman" w:cs="Times New Roman"/>
          <w:b/>
        </w:rPr>
        <w:t>Strategic Leadership</w:t>
      </w:r>
      <w:r w:rsidR="00312C3D">
        <w:rPr>
          <w:rFonts w:ascii="Times New Roman" w:hAnsi="Times New Roman" w:cs="Times New Roman"/>
          <w:b/>
        </w:rPr>
        <w:t>, Organization, and Human Resources</w:t>
      </w:r>
    </w:p>
    <w:p w14:paraId="29BAE3E6" w14:textId="77777777" w:rsidR="002045C0" w:rsidRDefault="002045C0" w:rsidP="002045C0">
      <w:pPr>
        <w:pStyle w:val="ListParagraph"/>
        <w:numPr>
          <w:ilvl w:val="2"/>
          <w:numId w:val="1"/>
        </w:numPr>
        <w:ind w:left="1080" w:hanging="360"/>
        <w:rPr>
          <w:rFonts w:ascii="Times New Roman" w:hAnsi="Times New Roman" w:cs="Times New Roman"/>
        </w:rPr>
      </w:pPr>
      <w:r w:rsidRPr="00F26C06">
        <w:rPr>
          <w:rFonts w:ascii="Times New Roman" w:hAnsi="Times New Roman" w:cs="Times New Roman"/>
        </w:rPr>
        <w:t xml:space="preserve">Discuss your unit’s leadership, reporting structure, </w:t>
      </w:r>
      <w:r>
        <w:rPr>
          <w:rFonts w:ascii="Times New Roman" w:hAnsi="Times New Roman" w:cs="Times New Roman"/>
        </w:rPr>
        <w:t>and planning processes</w:t>
      </w:r>
    </w:p>
    <w:p w14:paraId="17CBA8BA" w14:textId="5722927A" w:rsidR="00A1580D" w:rsidRPr="00845490" w:rsidRDefault="00312C3D" w:rsidP="00845490">
      <w:pPr>
        <w:pStyle w:val="ListParagraph"/>
        <w:numPr>
          <w:ilvl w:val="2"/>
          <w:numId w:val="1"/>
        </w:numPr>
        <w:ind w:left="1080" w:hanging="360"/>
        <w:rPr>
          <w:rFonts w:ascii="Times New Roman" w:hAnsi="Times New Roman" w:cs="Times New Roman"/>
          <w:b/>
        </w:rPr>
      </w:pPr>
      <w:r w:rsidRPr="00845490">
        <w:rPr>
          <w:rFonts w:ascii="Times New Roman" w:hAnsi="Times New Roman" w:cs="Times New Roman"/>
        </w:rPr>
        <w:t xml:space="preserve">Discuss how the unit recruits, retains, recognizes, and develops qualified personnel </w:t>
      </w:r>
      <w:r w:rsidR="00A1580D" w:rsidRPr="00845490">
        <w:rPr>
          <w:rFonts w:ascii="Times New Roman" w:hAnsi="Times New Roman" w:cs="Times New Roman"/>
        </w:rPr>
        <w:t>to maintain effective operations</w:t>
      </w:r>
      <w:r w:rsidR="00A1580D" w:rsidRPr="00845490">
        <w:rPr>
          <w:rFonts w:ascii="Times New Roman" w:hAnsi="Times New Roman" w:cs="Times New Roman"/>
          <w:b/>
        </w:rPr>
        <w:br w:type="page"/>
      </w:r>
    </w:p>
    <w:p w14:paraId="7B1494AD" w14:textId="77777777" w:rsidR="006D3346" w:rsidRPr="006F2577" w:rsidRDefault="006D3346" w:rsidP="00CD3708">
      <w:pPr>
        <w:pStyle w:val="ListParagraph"/>
        <w:numPr>
          <w:ilvl w:val="1"/>
          <w:numId w:val="1"/>
        </w:numPr>
        <w:ind w:left="720"/>
        <w:rPr>
          <w:rFonts w:ascii="Times New Roman" w:hAnsi="Times New Roman" w:cs="Times New Roman"/>
        </w:rPr>
      </w:pPr>
      <w:r w:rsidRPr="00CD3708">
        <w:rPr>
          <w:rFonts w:ascii="Times New Roman" w:hAnsi="Times New Roman" w:cs="Times New Roman"/>
          <w:b/>
        </w:rPr>
        <w:lastRenderedPageBreak/>
        <w:t>Unit Goals</w:t>
      </w:r>
      <w:r w:rsidR="00CD715C" w:rsidRPr="00CD3708">
        <w:rPr>
          <w:rFonts w:ascii="Times New Roman" w:hAnsi="Times New Roman" w:cs="Times New Roman"/>
          <w:b/>
        </w:rPr>
        <w:t xml:space="preserve"> and Assessment </w:t>
      </w:r>
      <w:r w:rsidR="00CD715C" w:rsidRPr="006F2577">
        <w:rPr>
          <w:rFonts w:ascii="Times New Roman" w:hAnsi="Times New Roman" w:cs="Times New Roman"/>
        </w:rPr>
        <w:t>(including student learning outcomes and achievement measures</w:t>
      </w:r>
      <w:r w:rsidR="001D3575" w:rsidRPr="006F2577">
        <w:rPr>
          <w:rFonts w:ascii="Times New Roman" w:hAnsi="Times New Roman" w:cs="Times New Roman"/>
        </w:rPr>
        <w:t xml:space="preserve">, </w:t>
      </w:r>
      <w:r w:rsidR="006F2577">
        <w:rPr>
          <w:rFonts w:ascii="Times New Roman" w:hAnsi="Times New Roman" w:cs="Times New Roman"/>
        </w:rPr>
        <w:t>if</w:t>
      </w:r>
      <w:r w:rsidR="001D3575" w:rsidRPr="006F2577">
        <w:rPr>
          <w:rFonts w:ascii="Times New Roman" w:hAnsi="Times New Roman" w:cs="Times New Roman"/>
        </w:rPr>
        <w:t xml:space="preserve"> applicable</w:t>
      </w:r>
      <w:r w:rsidR="00CD715C" w:rsidRPr="006F2577">
        <w:rPr>
          <w:rFonts w:ascii="Times New Roman" w:hAnsi="Times New Roman" w:cs="Times New Roman"/>
        </w:rPr>
        <w:t>)</w:t>
      </w:r>
    </w:p>
    <w:p w14:paraId="5F98AF06" w14:textId="6F734FEA" w:rsidR="00CD715C" w:rsidRDefault="00CD715C" w:rsidP="00CD715C">
      <w:pPr>
        <w:pStyle w:val="ListParagraph"/>
        <w:numPr>
          <w:ilvl w:val="2"/>
          <w:numId w:val="1"/>
        </w:numPr>
        <w:ind w:left="1080" w:hanging="360"/>
        <w:rPr>
          <w:rFonts w:ascii="Times New Roman" w:hAnsi="Times New Roman" w:cs="Times New Roman"/>
        </w:rPr>
      </w:pPr>
      <w:r>
        <w:rPr>
          <w:rFonts w:ascii="Times New Roman" w:hAnsi="Times New Roman" w:cs="Times New Roman"/>
        </w:rPr>
        <w:t>Discuss unit goals</w:t>
      </w:r>
      <w:r w:rsidR="00312C3D">
        <w:rPr>
          <w:rFonts w:ascii="Times New Roman" w:hAnsi="Times New Roman" w:cs="Times New Roman"/>
        </w:rPr>
        <w:t>,</w:t>
      </w:r>
      <w:r w:rsidR="001D3575">
        <w:rPr>
          <w:rFonts w:ascii="Times New Roman" w:hAnsi="Times New Roman" w:cs="Times New Roman"/>
        </w:rPr>
        <w:t xml:space="preserve"> initiatives</w:t>
      </w:r>
      <w:r w:rsidR="00312C3D">
        <w:rPr>
          <w:rFonts w:ascii="Times New Roman" w:hAnsi="Times New Roman" w:cs="Times New Roman"/>
        </w:rPr>
        <w:t>, and assessments</w:t>
      </w:r>
      <w:r>
        <w:rPr>
          <w:rFonts w:ascii="Times New Roman" w:hAnsi="Times New Roman" w:cs="Times New Roman"/>
        </w:rPr>
        <w:t xml:space="preserve"> as articulated in Nuventive</w:t>
      </w:r>
      <w:r w:rsidR="001D3575">
        <w:rPr>
          <w:rFonts w:ascii="Times New Roman" w:hAnsi="Times New Roman" w:cs="Times New Roman"/>
        </w:rPr>
        <w:t xml:space="preserve"> and </w:t>
      </w:r>
      <w:r>
        <w:rPr>
          <w:rFonts w:ascii="Times New Roman" w:hAnsi="Times New Roman" w:cs="Times New Roman"/>
        </w:rPr>
        <w:t xml:space="preserve">provide </w:t>
      </w:r>
      <w:r w:rsidR="00536F62">
        <w:rPr>
          <w:rFonts w:ascii="Times New Roman" w:hAnsi="Times New Roman" w:cs="Times New Roman"/>
        </w:rPr>
        <w:t xml:space="preserve">an </w:t>
      </w:r>
      <w:r>
        <w:rPr>
          <w:rFonts w:ascii="Times New Roman" w:hAnsi="Times New Roman" w:cs="Times New Roman"/>
        </w:rPr>
        <w:t>overview of results/o</w:t>
      </w:r>
      <w:r w:rsidR="00CD3708">
        <w:rPr>
          <w:rFonts w:ascii="Times New Roman" w:hAnsi="Times New Roman" w:cs="Times New Roman"/>
        </w:rPr>
        <w:t>utcomes</w:t>
      </w:r>
      <w:r>
        <w:rPr>
          <w:rFonts w:ascii="Times New Roman" w:hAnsi="Times New Roman" w:cs="Times New Roman"/>
        </w:rPr>
        <w:t xml:space="preserve"> since July</w:t>
      </w:r>
      <w:r w:rsidR="006F2577">
        <w:rPr>
          <w:rFonts w:ascii="Times New Roman" w:hAnsi="Times New Roman" w:cs="Times New Roman"/>
        </w:rPr>
        <w:t xml:space="preserve"> </w:t>
      </w:r>
      <w:r>
        <w:rPr>
          <w:rFonts w:ascii="Times New Roman" w:hAnsi="Times New Roman" w:cs="Times New Roman"/>
        </w:rPr>
        <w:t xml:space="preserve">1, 2022. Submit Appendix </w:t>
      </w:r>
      <w:r w:rsidR="00C46EBB">
        <w:rPr>
          <w:rFonts w:ascii="Times New Roman" w:hAnsi="Times New Roman" w:cs="Times New Roman"/>
        </w:rPr>
        <w:t>C</w:t>
      </w:r>
      <w:r>
        <w:rPr>
          <w:rFonts w:ascii="Times New Roman" w:hAnsi="Times New Roman" w:cs="Times New Roman"/>
        </w:rPr>
        <w:t>: Nuventive Plan Progress Report for all years reported</w:t>
      </w:r>
      <w:r w:rsidR="006F2577">
        <w:rPr>
          <w:rFonts w:ascii="Times New Roman" w:hAnsi="Times New Roman" w:cs="Times New Roman"/>
        </w:rPr>
        <w:t>. Again, use the results to document strengths and opportunities for improvement.</w:t>
      </w:r>
    </w:p>
    <w:p w14:paraId="7F7F74E2" w14:textId="77777777" w:rsidR="00893A49" w:rsidRDefault="00893A49" w:rsidP="00CD715C">
      <w:pPr>
        <w:pStyle w:val="ListParagraph"/>
        <w:numPr>
          <w:ilvl w:val="2"/>
          <w:numId w:val="1"/>
        </w:numPr>
        <w:ind w:left="1080" w:hanging="360"/>
        <w:rPr>
          <w:rFonts w:ascii="Times New Roman" w:hAnsi="Times New Roman" w:cs="Times New Roman"/>
        </w:rPr>
      </w:pPr>
      <w:r>
        <w:rPr>
          <w:rFonts w:ascii="Times New Roman" w:hAnsi="Times New Roman" w:cs="Times New Roman"/>
        </w:rPr>
        <w:t>Discuss relevant unit data, trends, and external environmental analyses that reveal emerging strategic issues not already discussed under the previous bullet</w:t>
      </w:r>
    </w:p>
    <w:p w14:paraId="57B3FE08" w14:textId="77777777" w:rsidR="00CD3708" w:rsidRDefault="00CD3708" w:rsidP="00CD3708">
      <w:pPr>
        <w:pStyle w:val="ListParagraph"/>
        <w:numPr>
          <w:ilvl w:val="1"/>
          <w:numId w:val="1"/>
        </w:numPr>
        <w:ind w:left="720"/>
        <w:rPr>
          <w:rFonts w:ascii="Times New Roman" w:hAnsi="Times New Roman" w:cs="Times New Roman"/>
          <w:b/>
        </w:rPr>
      </w:pPr>
      <w:r w:rsidRPr="00CD3708">
        <w:rPr>
          <w:rFonts w:ascii="Times New Roman" w:hAnsi="Times New Roman" w:cs="Times New Roman"/>
          <w:b/>
        </w:rPr>
        <w:t>Diversity, Equity, Inclusion, and Belonging</w:t>
      </w:r>
      <w:r w:rsidR="004E1E57">
        <w:rPr>
          <w:rFonts w:ascii="Times New Roman" w:hAnsi="Times New Roman" w:cs="Times New Roman"/>
          <w:b/>
        </w:rPr>
        <w:t xml:space="preserve"> (DEIB)</w:t>
      </w:r>
    </w:p>
    <w:p w14:paraId="2F256388" w14:textId="77777777" w:rsidR="00CD3708" w:rsidRPr="00F26C06" w:rsidRDefault="00CD3708" w:rsidP="00CD3708">
      <w:pPr>
        <w:pStyle w:val="ListParagraph"/>
        <w:numPr>
          <w:ilvl w:val="2"/>
          <w:numId w:val="1"/>
        </w:numPr>
        <w:ind w:left="1080" w:hanging="360"/>
        <w:rPr>
          <w:rFonts w:ascii="Times New Roman" w:hAnsi="Times New Roman" w:cs="Times New Roman"/>
        </w:rPr>
      </w:pPr>
      <w:r w:rsidRPr="00F26C06">
        <w:rPr>
          <w:rFonts w:ascii="Times New Roman" w:hAnsi="Times New Roman" w:cs="Times New Roman"/>
        </w:rPr>
        <w:t>Discuss how your unit support</w:t>
      </w:r>
      <w:r w:rsidR="002045C0">
        <w:rPr>
          <w:rFonts w:ascii="Times New Roman" w:hAnsi="Times New Roman" w:cs="Times New Roman"/>
        </w:rPr>
        <w:t>s</w:t>
      </w:r>
      <w:r w:rsidRPr="00F26C06">
        <w:rPr>
          <w:rFonts w:ascii="Times New Roman" w:hAnsi="Times New Roman" w:cs="Times New Roman"/>
        </w:rPr>
        <w:t xml:space="preserve"> the core commitment of DEIB</w:t>
      </w:r>
    </w:p>
    <w:p w14:paraId="48681E17" w14:textId="315D63D5" w:rsidR="00F26C06" w:rsidRDefault="00F26C06" w:rsidP="00F26C06">
      <w:pPr>
        <w:pStyle w:val="ListParagraph"/>
        <w:numPr>
          <w:ilvl w:val="1"/>
          <w:numId w:val="1"/>
        </w:numPr>
        <w:ind w:left="720"/>
        <w:rPr>
          <w:rFonts w:ascii="Times New Roman" w:hAnsi="Times New Roman" w:cs="Times New Roman"/>
          <w:b/>
        </w:rPr>
      </w:pPr>
      <w:r w:rsidRPr="00F26C06">
        <w:rPr>
          <w:rFonts w:ascii="Times New Roman" w:hAnsi="Times New Roman" w:cs="Times New Roman"/>
          <w:b/>
        </w:rPr>
        <w:t>Collaboration and Communication</w:t>
      </w:r>
    </w:p>
    <w:p w14:paraId="5D572F59" w14:textId="77777777" w:rsidR="00F26C06" w:rsidRDefault="00F26C06" w:rsidP="00F26C06">
      <w:pPr>
        <w:pStyle w:val="ListParagraph"/>
        <w:numPr>
          <w:ilvl w:val="2"/>
          <w:numId w:val="1"/>
        </w:numPr>
        <w:ind w:left="1080" w:hanging="360"/>
        <w:rPr>
          <w:rFonts w:ascii="Times New Roman" w:hAnsi="Times New Roman" w:cs="Times New Roman"/>
        </w:rPr>
      </w:pPr>
      <w:r w:rsidRPr="00F26C06">
        <w:rPr>
          <w:rFonts w:ascii="Times New Roman" w:hAnsi="Times New Roman" w:cs="Times New Roman"/>
        </w:rPr>
        <w:t>Discuss how your unit collaborates and communicates within the unit, across CU, and with external stakehol</w:t>
      </w:r>
      <w:r w:rsidR="00391FA3">
        <w:rPr>
          <w:rFonts w:ascii="Times New Roman" w:hAnsi="Times New Roman" w:cs="Times New Roman"/>
        </w:rPr>
        <w:t>ders</w:t>
      </w:r>
    </w:p>
    <w:p w14:paraId="74C03EBF" w14:textId="35CDC077" w:rsidR="00F26C06" w:rsidRDefault="00F26C06" w:rsidP="00F26C06">
      <w:pPr>
        <w:pStyle w:val="ListParagraph"/>
        <w:numPr>
          <w:ilvl w:val="1"/>
          <w:numId w:val="1"/>
        </w:numPr>
        <w:ind w:left="720"/>
        <w:rPr>
          <w:rFonts w:ascii="Times New Roman" w:hAnsi="Times New Roman" w:cs="Times New Roman"/>
          <w:b/>
        </w:rPr>
      </w:pPr>
      <w:r>
        <w:rPr>
          <w:rFonts w:ascii="Times New Roman" w:hAnsi="Times New Roman" w:cs="Times New Roman"/>
        </w:rPr>
        <w:t xml:space="preserve"> </w:t>
      </w:r>
      <w:r w:rsidRPr="00F26C06">
        <w:rPr>
          <w:rFonts w:ascii="Times New Roman" w:hAnsi="Times New Roman" w:cs="Times New Roman"/>
          <w:b/>
        </w:rPr>
        <w:t>Ethi</w:t>
      </w:r>
      <w:r w:rsidR="00312C3D">
        <w:rPr>
          <w:rFonts w:ascii="Times New Roman" w:hAnsi="Times New Roman" w:cs="Times New Roman"/>
          <w:b/>
        </w:rPr>
        <w:t>cal Considerations</w:t>
      </w:r>
    </w:p>
    <w:p w14:paraId="0E34284A" w14:textId="77777777" w:rsidR="00F26C06" w:rsidRDefault="00F26C06" w:rsidP="00F26C06">
      <w:pPr>
        <w:pStyle w:val="ListParagraph"/>
        <w:numPr>
          <w:ilvl w:val="2"/>
          <w:numId w:val="1"/>
        </w:numPr>
        <w:ind w:left="1080" w:hanging="360"/>
        <w:rPr>
          <w:rFonts w:ascii="Times New Roman" w:hAnsi="Times New Roman" w:cs="Times New Roman"/>
        </w:rPr>
      </w:pPr>
      <w:r w:rsidRPr="00F26C06">
        <w:rPr>
          <w:rFonts w:ascii="Times New Roman" w:hAnsi="Times New Roman" w:cs="Times New Roman"/>
        </w:rPr>
        <w:t xml:space="preserve">Discuss how </w:t>
      </w:r>
      <w:r w:rsidR="00391FA3">
        <w:rPr>
          <w:rFonts w:ascii="Times New Roman" w:hAnsi="Times New Roman" w:cs="Times New Roman"/>
        </w:rPr>
        <w:t xml:space="preserve">the </w:t>
      </w:r>
      <w:r w:rsidRPr="00F26C06">
        <w:rPr>
          <w:rFonts w:ascii="Times New Roman" w:hAnsi="Times New Roman" w:cs="Times New Roman"/>
        </w:rPr>
        <w:t>unit ensure</w:t>
      </w:r>
      <w:r w:rsidR="002045C0">
        <w:rPr>
          <w:rFonts w:ascii="Times New Roman" w:hAnsi="Times New Roman" w:cs="Times New Roman"/>
        </w:rPr>
        <w:t>s</w:t>
      </w:r>
      <w:r w:rsidRPr="00F26C06">
        <w:rPr>
          <w:rFonts w:ascii="Times New Roman" w:hAnsi="Times New Roman" w:cs="Times New Roman"/>
        </w:rPr>
        <w:t xml:space="preserve"> ethical integrity as appropriate </w:t>
      </w:r>
      <w:r w:rsidR="002045C0">
        <w:rPr>
          <w:rFonts w:ascii="Times New Roman" w:hAnsi="Times New Roman" w:cs="Times New Roman"/>
        </w:rPr>
        <w:t xml:space="preserve">to </w:t>
      </w:r>
      <w:r w:rsidRPr="00F26C06">
        <w:rPr>
          <w:rFonts w:ascii="Times New Roman" w:hAnsi="Times New Roman" w:cs="Times New Roman"/>
        </w:rPr>
        <w:t>the operations and processes within it. What standards, policies, procedures, etc.</w:t>
      </w:r>
      <w:r w:rsidR="004E1E57">
        <w:rPr>
          <w:rFonts w:ascii="Times New Roman" w:hAnsi="Times New Roman" w:cs="Times New Roman"/>
        </w:rPr>
        <w:t>,</w:t>
      </w:r>
      <w:r w:rsidRPr="00F26C06">
        <w:rPr>
          <w:rFonts w:ascii="Times New Roman" w:hAnsi="Times New Roman" w:cs="Times New Roman"/>
        </w:rPr>
        <w:t xml:space="preserve"> help ensure ethical behavio</w:t>
      </w:r>
      <w:r w:rsidR="002045C0">
        <w:rPr>
          <w:rFonts w:ascii="Times New Roman" w:hAnsi="Times New Roman" w:cs="Times New Roman"/>
        </w:rPr>
        <w:t>r?</w:t>
      </w:r>
    </w:p>
    <w:p w14:paraId="01FA5EF3" w14:textId="77777777" w:rsidR="00F26C06" w:rsidRPr="00F26C06" w:rsidRDefault="00F26C06" w:rsidP="00F26C06">
      <w:pPr>
        <w:pStyle w:val="ListParagraph"/>
        <w:numPr>
          <w:ilvl w:val="1"/>
          <w:numId w:val="1"/>
        </w:numPr>
        <w:ind w:left="720"/>
        <w:rPr>
          <w:rFonts w:ascii="Times New Roman" w:hAnsi="Times New Roman" w:cs="Times New Roman"/>
          <w:b/>
        </w:rPr>
      </w:pPr>
      <w:r w:rsidRPr="00F26C06">
        <w:rPr>
          <w:rFonts w:ascii="Times New Roman" w:hAnsi="Times New Roman" w:cs="Times New Roman"/>
          <w:b/>
        </w:rPr>
        <w:t>Resources</w:t>
      </w:r>
    </w:p>
    <w:p w14:paraId="7D194F5D" w14:textId="77777777" w:rsidR="00B52FAE" w:rsidRPr="00B52FAE" w:rsidRDefault="00391FA3" w:rsidP="00B52FAE">
      <w:pPr>
        <w:pStyle w:val="ListParagraph"/>
        <w:numPr>
          <w:ilvl w:val="2"/>
          <w:numId w:val="1"/>
        </w:numPr>
        <w:ind w:left="1080" w:hanging="360"/>
        <w:rPr>
          <w:rFonts w:ascii="Times New Roman" w:hAnsi="Times New Roman" w:cs="Times New Roman"/>
        </w:rPr>
      </w:pPr>
      <w:r>
        <w:rPr>
          <w:rFonts w:ascii="Times New Roman" w:hAnsi="Times New Roman" w:cs="Times New Roman"/>
        </w:rPr>
        <w:t>Discuss how the unit budgets, prioritizes, and stewards financial resources in compliance with policy and procedures</w:t>
      </w:r>
    </w:p>
    <w:p w14:paraId="4F06A0BE" w14:textId="77777777" w:rsidR="002045C0" w:rsidRDefault="00F26C06" w:rsidP="002045C0">
      <w:pPr>
        <w:pStyle w:val="ListParagraph"/>
        <w:numPr>
          <w:ilvl w:val="2"/>
          <w:numId w:val="1"/>
        </w:numPr>
        <w:ind w:left="1080" w:hanging="360"/>
        <w:rPr>
          <w:rFonts w:ascii="Times New Roman" w:hAnsi="Times New Roman" w:cs="Times New Roman"/>
        </w:rPr>
      </w:pPr>
      <w:r w:rsidRPr="002045C0">
        <w:rPr>
          <w:rFonts w:ascii="Times New Roman" w:hAnsi="Times New Roman" w:cs="Times New Roman"/>
        </w:rPr>
        <w:t xml:space="preserve">Discuss how </w:t>
      </w:r>
      <w:r w:rsidR="002045C0">
        <w:rPr>
          <w:rFonts w:ascii="Times New Roman" w:hAnsi="Times New Roman" w:cs="Times New Roman"/>
        </w:rPr>
        <w:t xml:space="preserve">the </w:t>
      </w:r>
      <w:r w:rsidR="00391FA3">
        <w:rPr>
          <w:rFonts w:ascii="Times New Roman" w:hAnsi="Times New Roman" w:cs="Times New Roman"/>
        </w:rPr>
        <w:t>unit maintains</w:t>
      </w:r>
      <w:r w:rsidRPr="002045C0">
        <w:rPr>
          <w:rFonts w:ascii="Times New Roman" w:hAnsi="Times New Roman" w:cs="Times New Roman"/>
        </w:rPr>
        <w:t xml:space="preserve"> </w:t>
      </w:r>
      <w:r w:rsidR="00391FA3">
        <w:rPr>
          <w:rFonts w:ascii="Times New Roman" w:hAnsi="Times New Roman" w:cs="Times New Roman"/>
        </w:rPr>
        <w:t xml:space="preserve">appropriate </w:t>
      </w:r>
      <w:r w:rsidRPr="002045C0">
        <w:rPr>
          <w:rFonts w:ascii="Times New Roman" w:hAnsi="Times New Roman" w:cs="Times New Roman"/>
        </w:rPr>
        <w:t>technologies</w:t>
      </w:r>
      <w:r w:rsidR="002045C0">
        <w:rPr>
          <w:rFonts w:ascii="Times New Roman" w:hAnsi="Times New Roman" w:cs="Times New Roman"/>
        </w:rPr>
        <w:t xml:space="preserve">, equipment, and facilities </w:t>
      </w:r>
    </w:p>
    <w:p w14:paraId="4C517077" w14:textId="77777777" w:rsidR="000F5987" w:rsidRPr="00A1580D" w:rsidRDefault="0094719D" w:rsidP="000F5987">
      <w:pPr>
        <w:pStyle w:val="ListParagraph"/>
        <w:numPr>
          <w:ilvl w:val="1"/>
          <w:numId w:val="1"/>
        </w:numPr>
        <w:ind w:left="720"/>
        <w:contextualSpacing w:val="0"/>
        <w:rPr>
          <w:rFonts w:ascii="Times New Roman" w:hAnsi="Times New Roman" w:cs="Times New Roman"/>
          <w:b/>
        </w:rPr>
      </w:pPr>
      <w:r w:rsidRPr="00A1580D">
        <w:rPr>
          <w:rFonts w:ascii="Times New Roman" w:hAnsi="Times New Roman" w:cs="Times New Roman"/>
          <w:b/>
        </w:rPr>
        <w:t>Additional Areas of Analysis</w:t>
      </w:r>
      <w:r w:rsidRPr="00A1580D">
        <w:rPr>
          <w:rFonts w:ascii="Times New Roman" w:hAnsi="Times New Roman" w:cs="Times New Roman"/>
        </w:rPr>
        <w:t xml:space="preserve"> (please include any areas that are relevant to the operations and success of the unit)</w:t>
      </w:r>
    </w:p>
    <w:p w14:paraId="6B545E18" w14:textId="12900BEA" w:rsidR="00391FA3" w:rsidRPr="000B44CA" w:rsidRDefault="000B44CA" w:rsidP="000B44CA">
      <w:pPr>
        <w:pStyle w:val="Heading1"/>
        <w:ind w:left="360" w:hanging="360"/>
        <w:rPr>
          <w:b/>
        </w:rPr>
      </w:pPr>
      <w:r w:rsidRPr="000B44CA">
        <w:rPr>
          <w:b/>
        </w:rPr>
        <w:t>III.</w:t>
      </w:r>
      <w:r w:rsidRPr="000B44CA">
        <w:rPr>
          <w:b/>
        </w:rPr>
        <w:tab/>
      </w:r>
      <w:r w:rsidR="00B52FAE" w:rsidRPr="000B44CA">
        <w:rPr>
          <w:b/>
        </w:rPr>
        <w:t xml:space="preserve">Action Plan </w:t>
      </w:r>
    </w:p>
    <w:p w14:paraId="1EAAA8E5" w14:textId="77777777" w:rsidR="00EA26D9" w:rsidRDefault="000F5987" w:rsidP="000F5987">
      <w:pPr>
        <w:tabs>
          <w:tab w:val="left" w:pos="1080"/>
        </w:tabs>
        <w:ind w:left="360"/>
        <w:rPr>
          <w:rFonts w:ascii="Times New Roman" w:hAnsi="Times New Roman" w:cs="Times New Roman"/>
        </w:rPr>
      </w:pPr>
      <w:r w:rsidRPr="000F5987">
        <w:rPr>
          <w:rFonts w:ascii="Times New Roman" w:hAnsi="Times New Roman" w:cs="Times New Roman"/>
        </w:rPr>
        <w:t>Identify 3-5 recommendations informed by the strengths and opportunities for improvement from the analysis in Section II and align</w:t>
      </w:r>
      <w:r w:rsidR="00A1580D">
        <w:rPr>
          <w:rFonts w:ascii="Times New Roman" w:hAnsi="Times New Roman" w:cs="Times New Roman"/>
        </w:rPr>
        <w:t>ed</w:t>
      </w:r>
      <w:r w:rsidRPr="000F5987">
        <w:rPr>
          <w:rFonts w:ascii="Times New Roman" w:hAnsi="Times New Roman" w:cs="Times New Roman"/>
        </w:rPr>
        <w:t xml:space="preserve"> to the Mission, Vision, Values, and Strategic Plan. </w:t>
      </w:r>
      <w:r>
        <w:rPr>
          <w:rFonts w:ascii="Times New Roman" w:hAnsi="Times New Roman" w:cs="Times New Roman"/>
        </w:rPr>
        <w:t xml:space="preserve"> Discuss specific goals, initiatives, </w:t>
      </w:r>
      <w:r w:rsidR="004E5CCE">
        <w:rPr>
          <w:rFonts w:ascii="Times New Roman" w:hAnsi="Times New Roman" w:cs="Times New Roman"/>
        </w:rPr>
        <w:t xml:space="preserve">measures, resources, and timeline to achieve goals. </w:t>
      </w:r>
    </w:p>
    <w:p w14:paraId="141E1B82" w14:textId="69D8117A" w:rsidR="004E5CCE" w:rsidRPr="000B44CA" w:rsidRDefault="000B44CA" w:rsidP="000B44CA">
      <w:pPr>
        <w:pStyle w:val="Heading1"/>
        <w:ind w:left="360" w:hanging="360"/>
        <w:rPr>
          <w:b/>
        </w:rPr>
      </w:pPr>
      <w:r w:rsidRPr="000B44CA">
        <w:rPr>
          <w:b/>
        </w:rPr>
        <w:t>IV.</w:t>
      </w:r>
      <w:r w:rsidRPr="000B44CA">
        <w:rPr>
          <w:b/>
        </w:rPr>
        <w:tab/>
      </w:r>
      <w:r w:rsidR="004E5CCE" w:rsidRPr="000B44CA">
        <w:rPr>
          <w:b/>
        </w:rPr>
        <w:t>Appendices</w:t>
      </w:r>
      <w:r w:rsidR="00EA26D9" w:rsidRPr="000B44CA">
        <w:rPr>
          <w:b/>
        </w:rPr>
        <w:t xml:space="preserve"> </w:t>
      </w:r>
    </w:p>
    <w:p w14:paraId="6211F42F" w14:textId="77777777" w:rsidR="00EA26D9" w:rsidRPr="00A1580D" w:rsidRDefault="00A1580D" w:rsidP="00EA26D9">
      <w:pPr>
        <w:pStyle w:val="ListParagraph"/>
        <w:tabs>
          <w:tab w:val="left" w:pos="360"/>
        </w:tabs>
        <w:ind w:left="360"/>
        <w:rPr>
          <w:rFonts w:ascii="Times New Roman" w:hAnsi="Times New Roman" w:cs="Times New Roman"/>
          <w:i/>
        </w:rPr>
      </w:pPr>
      <w:r w:rsidRPr="00A1580D">
        <w:rPr>
          <w:rFonts w:ascii="Times New Roman" w:hAnsi="Times New Roman" w:cs="Times New Roman"/>
          <w:b/>
          <w:i/>
        </w:rPr>
        <w:t>Note:</w:t>
      </w:r>
      <w:r>
        <w:rPr>
          <w:rFonts w:ascii="Times New Roman" w:hAnsi="Times New Roman" w:cs="Times New Roman"/>
          <w:i/>
        </w:rPr>
        <w:t xml:space="preserve"> </w:t>
      </w:r>
      <w:r w:rsidR="00EA26D9" w:rsidRPr="00A1580D">
        <w:rPr>
          <w:rFonts w:ascii="Times New Roman" w:hAnsi="Times New Roman" w:cs="Times New Roman"/>
          <w:i/>
        </w:rPr>
        <w:t>May add appendices as appropriate</w:t>
      </w:r>
    </w:p>
    <w:p w14:paraId="65D1A47C" w14:textId="77777777" w:rsidR="00C46EBB" w:rsidRDefault="004E5CCE" w:rsidP="00C46EBB">
      <w:pPr>
        <w:spacing w:after="0"/>
        <w:ind w:left="360"/>
        <w:rPr>
          <w:rFonts w:ascii="Times New Roman" w:hAnsi="Times New Roman" w:cs="Times New Roman"/>
        </w:rPr>
      </w:pPr>
      <w:r w:rsidRPr="004E5CCE">
        <w:rPr>
          <w:rFonts w:ascii="Times New Roman" w:hAnsi="Times New Roman" w:cs="Times New Roman"/>
        </w:rPr>
        <w:t>Appendix A: Nuventive</w:t>
      </w:r>
      <w:r>
        <w:rPr>
          <w:rFonts w:ascii="Times New Roman" w:hAnsi="Times New Roman" w:cs="Times New Roman"/>
        </w:rPr>
        <w:t xml:space="preserve"> </w:t>
      </w:r>
      <w:r w:rsidRPr="004E5CCE">
        <w:rPr>
          <w:rFonts w:ascii="Times New Roman" w:hAnsi="Times New Roman" w:cs="Times New Roman"/>
        </w:rPr>
        <w:t>Unit to Strategic Plan Goals Mapping</w:t>
      </w:r>
    </w:p>
    <w:p w14:paraId="36A01B17" w14:textId="77777777" w:rsidR="00C46EBB" w:rsidRPr="00C46EBB" w:rsidRDefault="00C46EBB" w:rsidP="00C46EBB">
      <w:pPr>
        <w:spacing w:after="0"/>
        <w:ind w:left="360"/>
        <w:rPr>
          <w:rFonts w:ascii="Times New Roman" w:hAnsi="Times New Roman" w:cs="Times New Roman"/>
        </w:rPr>
      </w:pPr>
      <w:r w:rsidRPr="00C46EBB">
        <w:rPr>
          <w:rFonts w:ascii="Times New Roman" w:hAnsi="Times New Roman" w:cs="Times New Roman"/>
        </w:rPr>
        <w:t>Appendix B: Evidence to Demonstrate Compliance with MSCHE Standards and Criteria</w:t>
      </w:r>
    </w:p>
    <w:p w14:paraId="17F0D388" w14:textId="0131C705" w:rsidR="004E5CCE" w:rsidRDefault="004E5CCE" w:rsidP="00BC71EB">
      <w:pPr>
        <w:spacing w:after="0"/>
        <w:ind w:left="360"/>
        <w:rPr>
          <w:rFonts w:ascii="Times New Roman" w:hAnsi="Times New Roman" w:cs="Times New Roman"/>
          <w:b/>
        </w:rPr>
      </w:pPr>
      <w:r w:rsidRPr="004E5CCE">
        <w:rPr>
          <w:rFonts w:ascii="Times New Roman" w:hAnsi="Times New Roman" w:cs="Times New Roman"/>
        </w:rPr>
        <w:t xml:space="preserve">Appendix </w:t>
      </w:r>
      <w:r w:rsidR="00C46EBB">
        <w:rPr>
          <w:rFonts w:ascii="Times New Roman" w:hAnsi="Times New Roman" w:cs="Times New Roman"/>
        </w:rPr>
        <w:t>C</w:t>
      </w:r>
      <w:r w:rsidRPr="004E5CCE">
        <w:rPr>
          <w:rFonts w:ascii="Times New Roman" w:hAnsi="Times New Roman" w:cs="Times New Roman"/>
        </w:rPr>
        <w:t xml:space="preserve">: Nuventive Plan Progress Report for all years reported </w:t>
      </w:r>
    </w:p>
    <w:sectPr w:rsidR="004E5CCE" w:rsidSect="00E43E4D">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B5C7A" w14:textId="77777777" w:rsidR="00215BB9" w:rsidRDefault="00215BB9" w:rsidP="00E43E4D">
      <w:pPr>
        <w:spacing w:after="0" w:line="240" w:lineRule="auto"/>
      </w:pPr>
      <w:r>
        <w:separator/>
      </w:r>
    </w:p>
  </w:endnote>
  <w:endnote w:type="continuationSeparator" w:id="0">
    <w:p w14:paraId="361F1022" w14:textId="77777777" w:rsidR="00215BB9" w:rsidRDefault="00215BB9" w:rsidP="00E43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313E1" w14:textId="77777777" w:rsidR="00215BB9" w:rsidRDefault="00215BB9" w:rsidP="00E43E4D">
      <w:pPr>
        <w:spacing w:after="0" w:line="240" w:lineRule="auto"/>
      </w:pPr>
      <w:r>
        <w:separator/>
      </w:r>
    </w:p>
  </w:footnote>
  <w:footnote w:type="continuationSeparator" w:id="0">
    <w:p w14:paraId="4A33C85D" w14:textId="77777777" w:rsidR="00215BB9" w:rsidRDefault="00215BB9" w:rsidP="00E43E4D">
      <w:pPr>
        <w:spacing w:after="0" w:line="240" w:lineRule="auto"/>
      </w:pPr>
      <w:r>
        <w:continuationSeparator/>
      </w:r>
    </w:p>
  </w:footnote>
  <w:footnote w:id="1">
    <w:p w14:paraId="03D220A8" w14:textId="0DFF4B1E" w:rsidR="00E43E4D" w:rsidRDefault="00E43E4D">
      <w:pPr>
        <w:pStyle w:val="FootnoteText"/>
      </w:pPr>
      <w:r w:rsidRPr="00E43E4D">
        <w:rPr>
          <w:rStyle w:val="FootnoteReference"/>
          <w:i/>
        </w:rPr>
        <w:footnoteRef/>
      </w:r>
      <w:r w:rsidRPr="00E43E4D">
        <w:rPr>
          <w:i/>
        </w:rPr>
        <w:t xml:space="preserve"> </w:t>
      </w:r>
      <w:r w:rsidRPr="00845490">
        <w:rPr>
          <w:i/>
        </w:rPr>
        <w:t>CU uses the Nuventive Solutions Premier platform to complete the five-year program review. While this Word template may be used to review and organize the requirements, all information must be entered into Nuventive to submit the program review. Programs completing specialized accreditation self-studies or units using professional standards may submit those reports in lieu of the template and upload the completed report to Nuventive.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541A6"/>
    <w:multiLevelType w:val="hybridMultilevel"/>
    <w:tmpl w:val="B1DCCA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FF7CB7"/>
    <w:multiLevelType w:val="hybridMultilevel"/>
    <w:tmpl w:val="AFEC652C"/>
    <w:lvl w:ilvl="0" w:tplc="0E5E8F6C">
      <w:start w:val="1"/>
      <w:numFmt w:val="upperRoman"/>
      <w:lvlText w:val="%1."/>
      <w:lvlJc w:val="left"/>
      <w:pPr>
        <w:ind w:left="1080" w:hanging="720"/>
      </w:pPr>
      <w:rPr>
        <w:rFonts w:hint="default"/>
        <w:b/>
      </w:rPr>
    </w:lvl>
    <w:lvl w:ilvl="1" w:tplc="1E0278BA">
      <w:start w:val="1"/>
      <w:numFmt w:val="lowerLetter"/>
      <w:lvlText w:val="%2."/>
      <w:lvlJc w:val="left"/>
      <w:pPr>
        <w:ind w:left="1440" w:hanging="360"/>
      </w:pPr>
      <w:rPr>
        <w:b/>
      </w:rPr>
    </w:lvl>
    <w:lvl w:ilvl="2" w:tplc="04090001">
      <w:start w:val="1"/>
      <w:numFmt w:val="bullet"/>
      <w:lvlText w:val=""/>
      <w:lvlJc w:val="left"/>
      <w:pPr>
        <w:ind w:left="2160" w:hanging="180"/>
      </w:pPr>
      <w:rPr>
        <w:rFonts w:ascii="Symbol" w:hAnsi="Symbol" w:hint="default"/>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DD64AD"/>
    <w:multiLevelType w:val="hybridMultilevel"/>
    <w:tmpl w:val="07162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CC4112C"/>
    <w:multiLevelType w:val="hybridMultilevel"/>
    <w:tmpl w:val="124C674E"/>
    <w:lvl w:ilvl="0" w:tplc="1E74C818">
      <w:start w:val="1"/>
      <w:numFmt w:val="upperRoman"/>
      <w:lvlText w:val="%1."/>
      <w:lvlJc w:val="left"/>
      <w:pPr>
        <w:ind w:left="1080" w:hanging="720"/>
      </w:pPr>
      <w:rPr>
        <w:rFonts w:hint="default"/>
        <w:b/>
      </w:rPr>
    </w:lvl>
    <w:lvl w:ilvl="1" w:tplc="A49EE536">
      <w:start w:val="1"/>
      <w:numFmt w:val="lowerLetter"/>
      <w:lvlText w:val="%2."/>
      <w:lvlJc w:val="left"/>
      <w:pPr>
        <w:ind w:left="1440" w:hanging="360"/>
      </w:pPr>
      <w:rPr>
        <w:rFonts w:ascii="Times New Roman" w:eastAsiaTheme="minorHAnsi" w:hAnsi="Times New Roman" w:cs="Times New Roman"/>
        <w:b/>
      </w:rPr>
    </w:lvl>
    <w:lvl w:ilvl="2" w:tplc="04090001">
      <w:start w:val="1"/>
      <w:numFmt w:val="bullet"/>
      <w:lvlText w:val=""/>
      <w:lvlJc w:val="left"/>
      <w:pPr>
        <w:ind w:left="2160" w:hanging="180"/>
      </w:pPr>
      <w:rPr>
        <w:rFonts w:ascii="Symbol" w:hAnsi="Symbol" w:hint="default"/>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DD59B5"/>
    <w:multiLevelType w:val="hybridMultilevel"/>
    <w:tmpl w:val="9D0EA6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46"/>
    <w:rsid w:val="000222DF"/>
    <w:rsid w:val="000B44CA"/>
    <w:rsid w:val="000F5987"/>
    <w:rsid w:val="001633C6"/>
    <w:rsid w:val="001D3575"/>
    <w:rsid w:val="002045C0"/>
    <w:rsid w:val="00215BB9"/>
    <w:rsid w:val="00312C3D"/>
    <w:rsid w:val="00373F26"/>
    <w:rsid w:val="00391FA3"/>
    <w:rsid w:val="0049269F"/>
    <w:rsid w:val="004E1E57"/>
    <w:rsid w:val="004E5CCE"/>
    <w:rsid w:val="00536F62"/>
    <w:rsid w:val="006D3346"/>
    <w:rsid w:val="006F2577"/>
    <w:rsid w:val="007A758A"/>
    <w:rsid w:val="0081744C"/>
    <w:rsid w:val="00845490"/>
    <w:rsid w:val="00893A49"/>
    <w:rsid w:val="00946396"/>
    <w:rsid w:val="0094719D"/>
    <w:rsid w:val="00A1580D"/>
    <w:rsid w:val="00A241CB"/>
    <w:rsid w:val="00B52FAE"/>
    <w:rsid w:val="00BC71EB"/>
    <w:rsid w:val="00C46EBB"/>
    <w:rsid w:val="00C61700"/>
    <w:rsid w:val="00CD3708"/>
    <w:rsid w:val="00CD715C"/>
    <w:rsid w:val="00D07FAF"/>
    <w:rsid w:val="00D55EB8"/>
    <w:rsid w:val="00D778F6"/>
    <w:rsid w:val="00E36A98"/>
    <w:rsid w:val="00E4371B"/>
    <w:rsid w:val="00E43E4D"/>
    <w:rsid w:val="00EA26D9"/>
    <w:rsid w:val="00F26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1161"/>
  <w15:chartTrackingRefBased/>
  <w15:docId w15:val="{12537AE2-14D2-46BF-B883-20257A4A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346"/>
  </w:style>
  <w:style w:type="paragraph" w:styleId="Heading1">
    <w:name w:val="heading 1"/>
    <w:basedOn w:val="Normal"/>
    <w:next w:val="Normal"/>
    <w:link w:val="Heading1Char"/>
    <w:uiPriority w:val="9"/>
    <w:qFormat/>
    <w:rsid w:val="000B44CA"/>
    <w:pPr>
      <w:keepNext/>
      <w:keepLines/>
      <w:spacing w:before="240" w:after="0"/>
      <w:outlineLvl w:val="0"/>
    </w:pPr>
    <w:rPr>
      <w:rFonts w:ascii="Times New Roman" w:eastAsiaTheme="majorEastAsia" w:hAnsi="Times New Roman" w:cstheme="majorBidi"/>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346"/>
    <w:rPr>
      <w:color w:val="0563C1" w:themeColor="hyperlink"/>
      <w:u w:val="single"/>
    </w:rPr>
  </w:style>
  <w:style w:type="paragraph" w:styleId="ListParagraph">
    <w:name w:val="List Paragraph"/>
    <w:basedOn w:val="Normal"/>
    <w:uiPriority w:val="34"/>
    <w:qFormat/>
    <w:rsid w:val="006D3346"/>
    <w:pPr>
      <w:ind w:left="720"/>
      <w:contextualSpacing/>
    </w:pPr>
  </w:style>
  <w:style w:type="table" w:styleId="TableGrid">
    <w:name w:val="Table Grid"/>
    <w:basedOn w:val="TableNormal"/>
    <w:uiPriority w:val="39"/>
    <w:rsid w:val="006D3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78F6"/>
    <w:rPr>
      <w:color w:val="605E5C"/>
      <w:shd w:val="clear" w:color="auto" w:fill="E1DFDD"/>
    </w:rPr>
  </w:style>
  <w:style w:type="character" w:styleId="FollowedHyperlink">
    <w:name w:val="FollowedHyperlink"/>
    <w:basedOn w:val="DefaultParagraphFont"/>
    <w:uiPriority w:val="99"/>
    <w:semiHidden/>
    <w:unhideWhenUsed/>
    <w:rsid w:val="0049269F"/>
    <w:rPr>
      <w:color w:val="954F72" w:themeColor="followedHyperlink"/>
      <w:u w:val="single"/>
    </w:rPr>
  </w:style>
  <w:style w:type="paragraph" w:styleId="FootnoteText">
    <w:name w:val="footnote text"/>
    <w:basedOn w:val="Normal"/>
    <w:link w:val="FootnoteTextChar"/>
    <w:uiPriority w:val="99"/>
    <w:semiHidden/>
    <w:unhideWhenUsed/>
    <w:rsid w:val="00E43E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3E4D"/>
    <w:rPr>
      <w:sz w:val="20"/>
      <w:szCs w:val="20"/>
    </w:rPr>
  </w:style>
  <w:style w:type="character" w:styleId="FootnoteReference">
    <w:name w:val="footnote reference"/>
    <w:basedOn w:val="DefaultParagraphFont"/>
    <w:uiPriority w:val="99"/>
    <w:semiHidden/>
    <w:unhideWhenUsed/>
    <w:rsid w:val="00E43E4D"/>
    <w:rPr>
      <w:vertAlign w:val="superscript"/>
    </w:rPr>
  </w:style>
  <w:style w:type="character" w:styleId="Emphasis">
    <w:name w:val="Emphasis"/>
    <w:basedOn w:val="DefaultParagraphFont"/>
    <w:uiPriority w:val="20"/>
    <w:qFormat/>
    <w:rsid w:val="00E43E4D"/>
    <w:rPr>
      <w:i/>
      <w:iCs/>
    </w:rPr>
  </w:style>
  <w:style w:type="character" w:customStyle="1" w:styleId="Heading1Char">
    <w:name w:val="Heading 1 Char"/>
    <w:basedOn w:val="DefaultParagraphFont"/>
    <w:link w:val="Heading1"/>
    <w:uiPriority w:val="9"/>
    <w:rsid w:val="000B44CA"/>
    <w:rPr>
      <w:rFonts w:ascii="Times New Roman" w:eastAsiaTheme="majorEastAsia" w:hAnsi="Times New Roman" w:cstheme="majorBidi"/>
      <w:color w:val="000000" w:themeColor="text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sshe.edu/policies/documents/BOG_Policies/Policy%201986-04-A.pdf" TargetMode="External"/><Relationship Id="rId13" Type="http://schemas.openxmlformats.org/officeDocument/2006/relationships/hyperlink" Target="https://www.msche.org/policies-guidelines/?_sf_s=evidence%20expect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sche.org/standards/fourteenth-edi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monwealthu.edu/academics/general-educ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mmonwealthu.edu/cu-about/mission-vision-values" TargetMode="External"/><Relationship Id="rId4" Type="http://schemas.openxmlformats.org/officeDocument/2006/relationships/settings" Target="settings.xml"/><Relationship Id="rId9" Type="http://schemas.openxmlformats.org/officeDocument/2006/relationships/hyperlink" Target="https://www.passhe.edu/policies/documents/Policies_Procedures_Standards/2024-58%20Program%20Review.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D6D4E-AFA8-4CC1-AC74-7249BA3EA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Commonwealth University
Five-Year Program Review
Administrative, Educational Support, and Student Support Units
TEMPLATE</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University
Five-Year Program Review
Administrative, Educational Support, and Student Support Units
TEMPLATE</dc:title>
  <dc:creator>Myers, Cori</dc:creator>
  <cp:lastModifiedBy>Myers, Cori</cp:lastModifiedBy>
  <cp:revision>2</cp:revision>
  <cp:lastPrinted>2026-03-12T19:19:00Z</cp:lastPrinted>
  <dcterms:created xsi:type="dcterms:W3CDTF">2026-03-16T14:31:00Z</dcterms:created>
  <dcterms:modified xsi:type="dcterms:W3CDTF">2026-03-16T14:31:00Z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[{"title":"Commonwealth University\nFive-Year Program Review\nAdministrative, Educational Support, and Student Support Units\nTEMPLATE","pageNumber":0,"geomIndex":-1,"issueTypeId":"MissingTitleIssue:DOCX","dismiss":false,"pageNumbers":[-1],"coordinatesLis</vt:lpwstr>
  </property>
</Properties>
</file>